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C" w:rsidRPr="00A42205" w:rsidRDefault="00FA64EB" w:rsidP="00FE2FDC">
      <w:pPr>
        <w:pStyle w:val="Titre"/>
        <w:jc w:val="center"/>
        <w:rPr>
          <w:b/>
          <w:w w:val="100"/>
          <w:sz w:val="36"/>
          <w:lang w:val="fr-FR"/>
        </w:rPr>
      </w:pPr>
      <w:r w:rsidRPr="00C33353">
        <w:rPr>
          <w:b/>
          <w:w w:val="100"/>
          <w:sz w:val="32"/>
          <w:lang w:val="fr-FR"/>
        </w:rPr>
        <w:t xml:space="preserve">PLANNING D’ACTIVITÉS </w:t>
      </w:r>
      <w:r w:rsidR="00F70253">
        <w:rPr>
          <w:b/>
          <w:w w:val="100"/>
          <w:sz w:val="32"/>
          <w:lang w:val="fr-FR"/>
        </w:rPr>
        <w:t>DE LA BUTTE AUX GRÉS</w:t>
      </w:r>
      <w:r w:rsidRPr="00C33353">
        <w:rPr>
          <w:b/>
          <w:w w:val="100"/>
          <w:sz w:val="32"/>
          <w:lang w:val="fr-FR"/>
        </w:rPr>
        <w:t xml:space="preserve"> DU </w:t>
      </w:r>
      <w:r w:rsidR="007E3823">
        <w:rPr>
          <w:b/>
          <w:w w:val="100"/>
          <w:sz w:val="32"/>
          <w:lang w:val="fr-FR"/>
        </w:rPr>
        <w:t>18</w:t>
      </w:r>
      <w:r w:rsidR="00C33353" w:rsidRPr="00C33353">
        <w:rPr>
          <w:b/>
          <w:w w:val="100"/>
          <w:sz w:val="32"/>
          <w:lang w:val="fr-FR"/>
        </w:rPr>
        <w:t xml:space="preserve"> NOVEMBRE</w:t>
      </w:r>
      <w:r w:rsidR="00390089" w:rsidRPr="00C33353">
        <w:rPr>
          <w:b/>
          <w:w w:val="100"/>
          <w:sz w:val="32"/>
          <w:lang w:val="fr-FR"/>
        </w:rPr>
        <w:t xml:space="preserve"> AU </w:t>
      </w:r>
      <w:r w:rsidR="007E3823">
        <w:rPr>
          <w:b/>
          <w:w w:val="100"/>
          <w:sz w:val="32"/>
          <w:lang w:val="fr-FR"/>
        </w:rPr>
        <w:t>16</w:t>
      </w:r>
      <w:r w:rsidR="00C33353" w:rsidRPr="00C33353">
        <w:rPr>
          <w:b/>
          <w:w w:val="100"/>
          <w:sz w:val="32"/>
          <w:lang w:val="fr-FR"/>
        </w:rPr>
        <w:t xml:space="preserve"> DÉCEMBRE</w:t>
      </w:r>
      <w:r w:rsidRPr="00C33353">
        <w:rPr>
          <w:b/>
          <w:w w:val="100"/>
          <w:sz w:val="32"/>
          <w:lang w:val="fr-FR"/>
        </w:rPr>
        <w:t xml:space="preserve"> </w:t>
      </w:r>
      <w:r w:rsidR="00F01574" w:rsidRPr="00C33353">
        <w:rPr>
          <w:b/>
          <w:w w:val="100"/>
          <w:sz w:val="32"/>
          <w:lang w:val="fr-FR"/>
        </w:rPr>
        <w:t>20</w:t>
      </w:r>
      <w:r w:rsidR="007E3823">
        <w:rPr>
          <w:b/>
          <w:w w:val="100"/>
          <w:sz w:val="32"/>
          <w:lang w:val="fr-FR"/>
        </w:rPr>
        <w:t>20</w:t>
      </w:r>
      <w:r w:rsidR="00F01574">
        <w:rPr>
          <w:b/>
          <w:noProof/>
          <w:w w:val="100"/>
          <w:sz w:val="36"/>
          <w:lang w:val="fr-FR" w:eastAsia="fr-FR"/>
        </w:rPr>
        <w:drawing>
          <wp:inline distT="0" distB="0" distL="0" distR="0">
            <wp:extent cx="614082" cy="803030"/>
            <wp:effectExtent l="19050" t="0" r="0" b="0"/>
            <wp:docPr id="1" name="Image 0" descr="Bla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61" cy="8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EB" w:rsidRPr="00FA64EB" w:rsidRDefault="007138B5" w:rsidP="00FA64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1F497D" w:themeColor="text2"/>
          <w:w w:val="100"/>
          <w:sz w:val="32"/>
          <w:szCs w:val="26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3540031" cy="1712794"/>
            <wp:effectExtent l="19050" t="0" r="3269" b="0"/>
            <wp:docPr id="22" name="Image 22" descr="Philosophie et citoyenneté: à l'école de la démocratie | La Ligue de  l'Enseig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hilosophie et citoyenneté: à l'école de la démocratie | La Ligue de  l'Enseign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92" cy="171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58" w:rsidRDefault="00E00058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p w:rsidR="00E00058" w:rsidRPr="00E00058" w:rsidRDefault="00E00058" w:rsidP="00E0005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</w:pPr>
      <w:r w:rsidRPr="00E00058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 xml:space="preserve">GROUPE DES </w:t>
      </w:r>
      <w:r w:rsidR="003C3DA9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>CM</w:t>
      </w:r>
    </w:p>
    <w:p w:rsidR="00660FAB" w:rsidRPr="00660FAB" w:rsidRDefault="00660FAB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tbl>
      <w:tblPr>
        <w:tblStyle w:val="LightGrid-Accent11"/>
        <w:tblW w:w="0" w:type="auto"/>
        <w:jc w:val="center"/>
        <w:tblLook w:val="04A0"/>
      </w:tblPr>
      <w:tblGrid>
        <w:gridCol w:w="2031"/>
        <w:gridCol w:w="1984"/>
        <w:gridCol w:w="1985"/>
        <w:gridCol w:w="1987"/>
        <w:gridCol w:w="2004"/>
      </w:tblGrid>
      <w:tr w:rsidR="00A270B9" w:rsidRPr="007810DC" w:rsidTr="00A270B9">
        <w:trPr>
          <w:cnfStyle w:val="1000000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B9" w:rsidRPr="00E004B3" w:rsidRDefault="00A270B9" w:rsidP="00AF735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Cs w:val="0"/>
                <w:i/>
                <w:w w:val="100"/>
                <w:sz w:val="20"/>
                <w:szCs w:val="20"/>
              </w:rPr>
            </w:pP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  <w:u w:val="single"/>
                <w:lang w:val="fr-FR"/>
              </w:rPr>
              <w:t>Thème</w:t>
            </w: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 xml:space="preserve">: </w:t>
            </w:r>
            <w:r w:rsidR="00AF7354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>LA CITOYENNETÉ</w:t>
            </w:r>
          </w:p>
        </w:tc>
      </w:tr>
      <w:tr w:rsidR="005F2956" w:rsidRPr="007810DC" w:rsidTr="007138B5">
        <w:trPr>
          <w:cnfStyle w:val="000000100000"/>
          <w:trHeight w:val="457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8"/>
                <w:szCs w:val="26"/>
              </w:rPr>
            </w:pP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MER </w:t>
            </w:r>
            <w:r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>18</w:t>
            </w: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 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25 NOV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02 DÉC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3334B1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noProof/>
                <w:color w:val="FFFFFF" w:themeColor="background1"/>
                <w:w w:val="100"/>
                <w:szCs w:val="26"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1136328</wp:posOffset>
                  </wp:positionH>
                  <wp:positionV relativeFrom="paragraph">
                    <wp:posOffset>46099</wp:posOffset>
                  </wp:positionV>
                  <wp:extent cx="332304" cy="600502"/>
                  <wp:effectExtent l="0" t="0" r="0" b="0"/>
                  <wp:wrapNone/>
                  <wp:docPr id="37" name="Image 37" descr="bonhomme de neige,tube,png,dessin,noel | Boldog karácsonyt, Fali dekoráció,  Karács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onhomme de neige,tube,png,dessin,noel | Boldog karácsonyt, Fali dekoráció,  Karács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04" cy="600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0B9"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09 DÉC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16 DÉC</w:t>
            </w:r>
          </w:p>
        </w:tc>
      </w:tr>
      <w:tr w:rsidR="00055BF0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BF0" w:rsidRDefault="00055BF0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110490</wp:posOffset>
                  </wp:positionV>
                  <wp:extent cx="615315" cy="712470"/>
                  <wp:effectExtent l="133350" t="76200" r="127635" b="68580"/>
                  <wp:wrapNone/>
                  <wp:docPr id="25" name="Image 25" descr="La grille mystérie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 grille mystérie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55182">
                            <a:off x="0" y="0"/>
                            <a:ext cx="61531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70B9" w:rsidRPr="00DE6D8E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GRILLE MAGIQUE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56F" w:rsidRDefault="001F214C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74930</wp:posOffset>
                  </wp:positionV>
                  <wp:extent cx="424180" cy="490855"/>
                  <wp:effectExtent l="19050" t="0" r="0" b="0"/>
                  <wp:wrapNone/>
                  <wp:docPr id="2" name="Image 1" descr="clipart sapin de noel images gratuites | images gratuites et libres de 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sapin de noel images gratuites | images gratuites et libres de 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3C2" w:rsidRPr="00DE6D8E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Grande Chasse de la Forêt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Concours</w:t>
            </w:r>
          </w:p>
          <w:p w:rsidR="003C3DA9" w:rsidRPr="00DE6D8E" w:rsidRDefault="003C3DA9" w:rsidP="003C3DA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Sapins recyclés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Maquillage</w:t>
            </w:r>
          </w:p>
          <w:p w:rsidR="003C3DA9" w:rsidRPr="00DE6D8E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Préparation déguisement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 w:rsidRPr="003C3DA9">
              <w:rPr>
                <w:rFonts w:ascii="Comic Sans MS" w:hAnsi="Comic Sans MS" w:cs="Arial"/>
                <w:i/>
                <w:w w:val="100"/>
                <w:sz w:val="20"/>
                <w:szCs w:val="20"/>
                <w:u w:val="single"/>
                <w:lang w:val="fr-FR"/>
              </w:rPr>
              <w:t>Cuisine </w:t>
            </w: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:</w:t>
            </w:r>
          </w:p>
          <w:p w:rsidR="00A270B9" w:rsidRPr="00DE6D8E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Les Sablés d’Hiver</w:t>
            </w:r>
          </w:p>
        </w:tc>
      </w:tr>
      <w:tr w:rsidR="00A270B9" w:rsidRPr="007810DC" w:rsidTr="007138B5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REPAS ANIMÉ PAR LES ANIMATEURS</w:t>
            </w:r>
          </w:p>
        </w:tc>
      </w:tr>
      <w:tr w:rsidR="00055BF0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56F" w:rsidRDefault="00055BF0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335280</wp:posOffset>
                  </wp:positionV>
                  <wp:extent cx="615315" cy="476250"/>
                  <wp:effectExtent l="19050" t="0" r="0" b="0"/>
                  <wp:wrapNone/>
                  <wp:docPr id="31" name="Image 31" descr="Épinette Des Forêts Conifères - Images vectorielles gratuites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Épinette Des Forêts Conifères - Images vectorielles gratuites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DA9"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Fabrication d’un Mur Végétal</w:t>
            </w:r>
          </w:p>
          <w:p w:rsidR="003C3DA9" w:rsidRPr="00DE6D8E" w:rsidRDefault="003C3DA9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(Version Automne)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Chasse de la Forêt</w:t>
            </w:r>
          </w:p>
          <w:p w:rsidR="003C3DA9" w:rsidRPr="00DE6D8E" w:rsidRDefault="003C3DA9" w:rsidP="00055BF0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(Partie II)</w:t>
            </w:r>
            <w:r w:rsidR="00055BF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Concours</w:t>
            </w:r>
          </w:p>
          <w:p w:rsidR="003C3DA9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Sapins recyclés</w:t>
            </w:r>
          </w:p>
          <w:p w:rsidR="00A270B9" w:rsidRPr="00DE6D8E" w:rsidRDefault="00A270B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055BF0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635</wp:posOffset>
                  </wp:positionV>
                  <wp:extent cx="400050" cy="408940"/>
                  <wp:effectExtent l="0" t="0" r="38100" b="48260"/>
                  <wp:wrapNone/>
                  <wp:docPr id="34" name="Image 34" descr="Bonnet de père noë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onnet de père noë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2298">
                            <a:off x="0" y="0"/>
                            <a:ext cx="40005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DA9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Grand</w:t>
            </w:r>
          </w:p>
          <w:p w:rsidR="003C3DA9" w:rsidRPr="00DE6D8E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Défilé de Noël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Pr="00DE6D8E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 xml:space="preserve">Création Carte de </w:t>
            </w:r>
            <w:r w:rsidR="00055BF0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Vœux</w:t>
            </w:r>
          </w:p>
        </w:tc>
      </w:tr>
      <w:tr w:rsidR="00A270B9" w:rsidRPr="007810DC" w:rsidTr="007138B5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GOÛTER ANIMÉ PAR LES ANIMATEURS</w:t>
            </w:r>
          </w:p>
        </w:tc>
      </w:tr>
    </w:tbl>
    <w:p w:rsidR="003A4D11" w:rsidRDefault="003A4D11" w:rsidP="00133F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fr-FR"/>
        </w:rPr>
      </w:pPr>
    </w:p>
    <w:sectPr w:rsidR="003A4D11" w:rsidSect="009317EB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45"/>
    <w:multiLevelType w:val="hybridMultilevel"/>
    <w:tmpl w:val="2C8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60FAB"/>
    <w:rsid w:val="00024485"/>
    <w:rsid w:val="00037128"/>
    <w:rsid w:val="00055BF0"/>
    <w:rsid w:val="000A1D92"/>
    <w:rsid w:val="000B5F7B"/>
    <w:rsid w:val="000C228D"/>
    <w:rsid w:val="000C3A46"/>
    <w:rsid w:val="00120C5E"/>
    <w:rsid w:val="00133FC5"/>
    <w:rsid w:val="00136B33"/>
    <w:rsid w:val="00136BF2"/>
    <w:rsid w:val="001421D9"/>
    <w:rsid w:val="00153ADB"/>
    <w:rsid w:val="0018700C"/>
    <w:rsid w:val="001F214C"/>
    <w:rsid w:val="001F57EA"/>
    <w:rsid w:val="0020184A"/>
    <w:rsid w:val="00216CE0"/>
    <w:rsid w:val="0023125B"/>
    <w:rsid w:val="002342DD"/>
    <w:rsid w:val="00240786"/>
    <w:rsid w:val="00247555"/>
    <w:rsid w:val="00272E55"/>
    <w:rsid w:val="0029189C"/>
    <w:rsid w:val="002B18DD"/>
    <w:rsid w:val="00313F74"/>
    <w:rsid w:val="00315BD6"/>
    <w:rsid w:val="00325712"/>
    <w:rsid w:val="00331173"/>
    <w:rsid w:val="00332CB5"/>
    <w:rsid w:val="003334B1"/>
    <w:rsid w:val="003755DE"/>
    <w:rsid w:val="00375C40"/>
    <w:rsid w:val="00382EFB"/>
    <w:rsid w:val="00390089"/>
    <w:rsid w:val="003A4D11"/>
    <w:rsid w:val="003B7C99"/>
    <w:rsid w:val="003C3DA9"/>
    <w:rsid w:val="003D40D7"/>
    <w:rsid w:val="003F33C1"/>
    <w:rsid w:val="00413D93"/>
    <w:rsid w:val="00423F77"/>
    <w:rsid w:val="004679BA"/>
    <w:rsid w:val="004851A7"/>
    <w:rsid w:val="00493BA6"/>
    <w:rsid w:val="0049509F"/>
    <w:rsid w:val="004D6EC3"/>
    <w:rsid w:val="00514985"/>
    <w:rsid w:val="005348FC"/>
    <w:rsid w:val="00573FA4"/>
    <w:rsid w:val="005764E9"/>
    <w:rsid w:val="00585597"/>
    <w:rsid w:val="005A6126"/>
    <w:rsid w:val="005C7C6C"/>
    <w:rsid w:val="005D653E"/>
    <w:rsid w:val="005E574F"/>
    <w:rsid w:val="005F2956"/>
    <w:rsid w:val="00602E9C"/>
    <w:rsid w:val="0063185A"/>
    <w:rsid w:val="00660FAB"/>
    <w:rsid w:val="00686B2F"/>
    <w:rsid w:val="006B656F"/>
    <w:rsid w:val="006D4B5A"/>
    <w:rsid w:val="006E04B0"/>
    <w:rsid w:val="006F7BD7"/>
    <w:rsid w:val="007138B5"/>
    <w:rsid w:val="00743028"/>
    <w:rsid w:val="007810DC"/>
    <w:rsid w:val="00791021"/>
    <w:rsid w:val="00793296"/>
    <w:rsid w:val="007C10EA"/>
    <w:rsid w:val="007D39B2"/>
    <w:rsid w:val="007E3823"/>
    <w:rsid w:val="00885B6C"/>
    <w:rsid w:val="008A16A5"/>
    <w:rsid w:val="008C78E5"/>
    <w:rsid w:val="009143C5"/>
    <w:rsid w:val="009317EB"/>
    <w:rsid w:val="00981155"/>
    <w:rsid w:val="009B23C2"/>
    <w:rsid w:val="009C0183"/>
    <w:rsid w:val="009C41A8"/>
    <w:rsid w:val="009C738D"/>
    <w:rsid w:val="009D33AD"/>
    <w:rsid w:val="009D4117"/>
    <w:rsid w:val="009E3AC0"/>
    <w:rsid w:val="00A04ACF"/>
    <w:rsid w:val="00A0523C"/>
    <w:rsid w:val="00A270B9"/>
    <w:rsid w:val="00A42205"/>
    <w:rsid w:val="00A54A7B"/>
    <w:rsid w:val="00A85097"/>
    <w:rsid w:val="00AA0921"/>
    <w:rsid w:val="00AA2D01"/>
    <w:rsid w:val="00AC2268"/>
    <w:rsid w:val="00AD47F8"/>
    <w:rsid w:val="00AF7354"/>
    <w:rsid w:val="00B6147D"/>
    <w:rsid w:val="00BB7E35"/>
    <w:rsid w:val="00BE1A41"/>
    <w:rsid w:val="00BF1C88"/>
    <w:rsid w:val="00BF534F"/>
    <w:rsid w:val="00C01C4C"/>
    <w:rsid w:val="00C33353"/>
    <w:rsid w:val="00C76B0B"/>
    <w:rsid w:val="00CB6C48"/>
    <w:rsid w:val="00CC26BA"/>
    <w:rsid w:val="00CC5414"/>
    <w:rsid w:val="00CD127D"/>
    <w:rsid w:val="00D07FC3"/>
    <w:rsid w:val="00D21053"/>
    <w:rsid w:val="00D25FEE"/>
    <w:rsid w:val="00D375ED"/>
    <w:rsid w:val="00D53666"/>
    <w:rsid w:val="00D624A4"/>
    <w:rsid w:val="00D715E6"/>
    <w:rsid w:val="00D7496B"/>
    <w:rsid w:val="00DC21F0"/>
    <w:rsid w:val="00DD427E"/>
    <w:rsid w:val="00DE6D8E"/>
    <w:rsid w:val="00E00058"/>
    <w:rsid w:val="00E004B3"/>
    <w:rsid w:val="00E012E1"/>
    <w:rsid w:val="00E70658"/>
    <w:rsid w:val="00E820FA"/>
    <w:rsid w:val="00EA4417"/>
    <w:rsid w:val="00EB44A4"/>
    <w:rsid w:val="00EE25CB"/>
    <w:rsid w:val="00F01574"/>
    <w:rsid w:val="00F04DBF"/>
    <w:rsid w:val="00F05686"/>
    <w:rsid w:val="00F234D6"/>
    <w:rsid w:val="00F70253"/>
    <w:rsid w:val="00F82E7C"/>
    <w:rsid w:val="00FA64EB"/>
    <w:rsid w:val="00FE2FDC"/>
    <w:rsid w:val="00FE5372"/>
    <w:rsid w:val="00FF0A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95"/>
    <w:rPr>
      <w:w w:val="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0F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0FAB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375C40"/>
    <w:pPr>
      <w:spacing w:after="0"/>
    </w:pPr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81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10DC"/>
    <w:rPr>
      <w:rFonts w:asciiTheme="majorHAnsi" w:eastAsiaTheme="majorEastAsia" w:hAnsiTheme="majorHAnsi" w:cstheme="majorBidi"/>
      <w:color w:val="183A63" w:themeColor="text2" w:themeShade="CC"/>
      <w:spacing w:val="5"/>
      <w:w w:val="20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058"/>
    <w:rPr>
      <w:w w:val="200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058"/>
    <w:rPr>
      <w:w w:val="2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05"/>
    <w:rPr>
      <w:rFonts w:ascii="Tahoma" w:hAnsi="Tahoma" w:cs="Tahoma"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Street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Dilan</dc:creator>
  <cp:lastModifiedBy>Administrateur</cp:lastModifiedBy>
  <cp:revision>11</cp:revision>
  <cp:lastPrinted>2019-11-12T12:41:00Z</cp:lastPrinted>
  <dcterms:created xsi:type="dcterms:W3CDTF">2020-11-05T14:32:00Z</dcterms:created>
  <dcterms:modified xsi:type="dcterms:W3CDTF">2020-11-13T15:09:00Z</dcterms:modified>
</cp:coreProperties>
</file>