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5"/>
        <w:pBdr/>
        <w:spacing w:line="240" w:lineRule="auto"/>
        <w:ind w:left="-720"/>
        <w:jc w:val="center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FOURNITURES </w:t>
      </w:r>
      <w:r>
        <w:rPr>
          <w:rFonts w:ascii="Bradley Hand ITC" w:hAnsi="Bradley Hand ITC"/>
          <w:b/>
          <w:sz w:val="32"/>
          <w:szCs w:val="32"/>
        </w:rPr>
        <w:t xml:space="preserve">CE</w:t>
      </w:r>
      <w:r>
        <w:rPr>
          <w:rFonts w:ascii="Bradley Hand ITC" w:hAnsi="Bradley Hand ITC"/>
          <w:b/>
          <w:sz w:val="32"/>
          <w:szCs w:val="32"/>
        </w:rPr>
        <w:t xml:space="preserve">2</w:t>
      </w:r>
      <w:r>
        <w:rPr>
          <w:rFonts w:ascii="Bradley Hand ITC" w:hAnsi="Bradley Hand ITC"/>
          <w:b/>
          <w:sz w:val="32"/>
          <w:szCs w:val="32"/>
        </w:rPr>
      </w:r>
      <w:r>
        <w:rPr>
          <w:rFonts w:ascii="Bradley Hand ITC" w:hAnsi="Bradley Hand ITC"/>
          <w:b/>
          <w:sz w:val="32"/>
          <w:szCs w:val="32"/>
        </w:rPr>
      </w:r>
    </w:p>
    <w:p>
      <w:pPr>
        <w:pStyle w:val="885"/>
        <w:pBdr/>
        <w:spacing w:after="0" w:line="240" w:lineRule="auto"/>
        <w:ind w:left="-720"/>
        <w:jc w:val="center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</w:r>
      <w:r>
        <w:rPr>
          <w:rFonts w:ascii="Bradley Hand ITC" w:hAnsi="Bradley Hand ITC"/>
          <w:b/>
          <w:sz w:val="32"/>
          <w:szCs w:val="32"/>
        </w:rPr>
      </w:r>
      <w:r>
        <w:rPr>
          <w:rFonts w:ascii="Bradley Hand ITC" w:hAnsi="Bradley Hand ITC"/>
          <w:b/>
          <w:sz w:val="32"/>
          <w:szCs w:val="32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</w:r>
    </w:p>
    <w:p>
      <w:pPr>
        <w:pStyle w:val="885"/>
        <w:pBdr/>
        <w:spacing w:after="0"/>
        <w:ind w:left="-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Tout le matériel </w:t>
      </w:r>
      <w:r>
        <w:rPr>
          <w:rFonts w:ascii="Comic Sans MS" w:hAnsi="Comic Sans MS"/>
          <w:b/>
        </w:rPr>
        <w:t xml:space="preserve">doit être marqué</w:t>
      </w:r>
      <w:r>
        <w:rPr>
          <w:rFonts w:ascii="Comic Sans MS" w:hAnsi="Comic Sans MS"/>
          <w:b/>
        </w:rPr>
        <w:t xml:space="preserve"> au nom de l’enfant.</w: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</w:r>
    </w:p>
    <w:p>
      <w:pPr>
        <w:pStyle w:val="885"/>
        <w:pBdr/>
        <w:spacing w:line="240" w:lineRule="auto"/>
        <w:ind w:left="-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Prévoir des étiquettes et du plastique transparent pour les livres</w:t>
      </w:r>
      <w:r>
        <w:rPr>
          <w:rFonts w:ascii="Comic Sans MS" w:hAnsi="Comic Sans MS"/>
          <w:b/>
        </w:rPr>
        <w:t xml:space="preserve"> (qui seront à couvrir à la maison)</w:t>
      </w:r>
      <w:r>
        <w:rPr>
          <w:rFonts w:ascii="Comic Sans MS" w:hAnsi="Comic Sans MS"/>
          <w:b/>
        </w:rPr>
        <w:t xml:space="preserve">.</w: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Dans une trousse 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(à renouveler tout au long de l’année)</w:t>
      </w:r>
      <w:r>
        <w:rPr>
          <w:rFonts w:ascii="Comic Sans MS" w:hAnsi="Comic Sans MS"/>
          <w:b/>
          <w:u w:val="single"/>
        </w:rPr>
      </w:r>
      <w:r>
        <w:rPr>
          <w:rFonts w:ascii="Comic Sans MS" w:hAnsi="Comic Sans MS"/>
          <w:b/>
          <w:u w:val="single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5 crayons à papier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stylos</w:t>
      </w:r>
      <w:r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 xml:space="preserve">2 </w:t>
      </w:r>
      <w:r>
        <w:rPr>
          <w:rFonts w:ascii="Comic Sans MS" w:hAnsi="Comic Sans MS"/>
        </w:rPr>
        <w:t xml:space="preserve">bleu</w:t>
      </w:r>
      <w:r>
        <w:rPr>
          <w:rFonts w:ascii="Comic Sans MS" w:hAnsi="Comic Sans MS"/>
        </w:rPr>
        <w:t xml:space="preserve">s, 2 noirs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2 </w:t>
      </w:r>
      <w:r>
        <w:rPr>
          <w:rFonts w:ascii="Comic Sans MS" w:hAnsi="Comic Sans MS"/>
        </w:rPr>
        <w:t xml:space="preserve">rouge</w:t>
      </w:r>
      <w:r>
        <w:rPr>
          <w:rFonts w:ascii="Comic Sans MS" w:hAnsi="Comic Sans MS"/>
        </w:rPr>
        <w:t xml:space="preserve">s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2 </w:t>
      </w:r>
      <w:r>
        <w:rPr>
          <w:rFonts w:ascii="Comic Sans MS" w:hAnsi="Comic Sans MS"/>
        </w:rPr>
        <w:t xml:space="preserve">vert</w:t>
      </w:r>
      <w:r>
        <w:rPr>
          <w:rFonts w:ascii="Comic Sans MS" w:hAnsi="Comic Sans MS"/>
        </w:rPr>
        <w:t xml:space="preserve">s</w:t>
      </w:r>
      <w:r>
        <w:rPr>
          <w:rFonts w:ascii="Comic Sans MS" w:hAnsi="Comic Sans MS"/>
        </w:rPr>
        <w:t xml:space="preserve">)</w:t>
      </w:r>
      <w:r>
        <w:rPr>
          <w:rFonts w:ascii="Comic Sans MS" w:hAnsi="Comic Sans MS"/>
        </w:rPr>
        <w:t xml:space="preserve"> ou  stylos 4 couleurs</w:t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2</w:t>
      </w:r>
      <w:r>
        <w:rPr>
          <w:rFonts w:ascii="Comic Sans MS" w:hAnsi="Comic Sans MS"/>
        </w:rPr>
        <w:t xml:space="preserve"> gomme</w:t>
      </w:r>
      <w:r>
        <w:rPr>
          <w:rFonts w:ascii="Comic Sans MS" w:hAnsi="Comic Sans MS"/>
        </w:rPr>
        <w:t xml:space="preserve">s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1 taille crayon avec réservoir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1 paire de ciseaux de bonne qualité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10</w:t>
      </w:r>
      <w:r>
        <w:rPr>
          <w:rFonts w:ascii="Comic Sans MS" w:hAnsi="Comic Sans MS"/>
        </w:rPr>
        <w:t xml:space="preserve"> bâtons de colle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deux</w:t>
      </w:r>
      <w:r>
        <w:rPr>
          <w:rFonts w:ascii="Comic Sans MS" w:hAnsi="Comic Sans MS"/>
        </w:rPr>
        <w:t xml:space="preserve"> surligneur</w:t>
      </w:r>
      <w:r>
        <w:rPr>
          <w:rFonts w:ascii="Comic Sans MS" w:hAnsi="Comic Sans MS"/>
        </w:rPr>
        <w:t xml:space="preserve">s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(</w:t>
      </w:r>
      <w:r>
        <w:rPr>
          <w:rFonts w:ascii="Comic Sans MS" w:hAnsi="Comic Sans MS"/>
        </w:rPr>
        <w:t xml:space="preserve">couleurs au choix)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firstLine="12" w:left="-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Dans un cartable</w:t>
      </w:r>
      <w:r>
        <w:rPr>
          <w:rFonts w:ascii="Comic Sans MS" w:hAnsi="Comic Sans MS"/>
          <w:b/>
          <w:u w:val="single"/>
        </w:rPr>
        <w:t xml:space="preserve">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u w:val="single"/>
        </w:rPr>
      </w:r>
      <w:r>
        <w:rPr>
          <w:rFonts w:ascii="Comic Sans MS" w:hAnsi="Comic Sans MS"/>
          <w:b/>
          <w:u w:val="single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</w:t>
      </w:r>
      <w:r>
        <w:rPr>
          <w:rFonts w:ascii="Comic Sans MS" w:hAnsi="Comic Sans MS"/>
        </w:rPr>
        <w:t xml:space="preserve">n </w:t>
      </w:r>
      <w:r>
        <w:rPr>
          <w:rFonts w:ascii="Comic Sans MS" w:hAnsi="Comic Sans MS"/>
        </w:rPr>
        <w:t xml:space="preserve">cahier de textes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une ardoise avec </w:t>
      </w:r>
      <w:r>
        <w:rPr>
          <w:rFonts w:ascii="Comic Sans MS" w:hAnsi="Comic Sans MS"/>
        </w:rPr>
        <w:t xml:space="preserve">10</w:t>
      </w:r>
      <w:r>
        <w:rPr>
          <w:rFonts w:ascii="Comic Sans MS" w:hAnsi="Comic Sans MS"/>
        </w:rPr>
        <w:t xml:space="preserve"> feutres d’ardoise</w:t>
      </w:r>
      <w:r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 xml:space="preserve">et un effaceur</w:t>
      </w:r>
      <w:r>
        <w:rPr>
          <w:rFonts w:ascii="Comic Sans MS" w:hAnsi="Comic Sans MS"/>
        </w:rPr>
        <w:t xml:space="preserve">)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équerre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règle graduée de 20 cm en plastique rigide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boîte de mouchoirs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line="240" w:lineRule="auto"/>
        <w:ind w:left="-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Dans une autre trousse :</w:t>
      </w:r>
      <w:r>
        <w:rPr>
          <w:rFonts w:ascii="Comic Sans MS" w:hAnsi="Comic Sans MS"/>
          <w:b/>
          <w:u w:val="single"/>
        </w:rPr>
      </w:r>
      <w:r>
        <w:rPr>
          <w:rFonts w:ascii="Comic Sans MS" w:hAnsi="Comic Sans MS"/>
          <w:b/>
          <w:u w:val="single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pochette de feutres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pochette de crayons de couleurs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Les fournitures supplémentaires seront stockées en classe et redistribuées à votre enfant au cours de l’année.</w:t>
      </w:r>
      <w:r>
        <w:rPr>
          <w:rFonts w:ascii="Comic Sans MS" w:hAnsi="Comic Sans MS"/>
          <w:b/>
          <w:bCs/>
        </w:rPr>
      </w:r>
      <w:r>
        <w:rPr>
          <w:rFonts w:ascii="Comic Sans MS" w:hAnsi="Comic Sans MS"/>
          <w:b/>
          <w:bCs/>
        </w:rPr>
      </w:r>
    </w:p>
    <w:p>
      <w:pPr>
        <w:pStyle w:val="885"/>
        <w:pBdr/>
        <w:spacing w:line="240" w:lineRule="auto"/>
        <w:ind w:left="-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</w:r>
      <w:r>
        <w:rPr>
          <w:rFonts w:ascii="Comic Sans MS" w:hAnsi="Comic Sans MS"/>
          <w:b/>
          <w:bCs/>
        </w:rPr>
      </w:r>
    </w:p>
    <w:p>
      <w:pPr>
        <w:pStyle w:val="885"/>
        <w:pBdr/>
        <w:spacing w:line="240" w:lineRule="auto"/>
        <w:ind w:left="-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</w:r>
      <w:r>
        <w:rPr>
          <w:rFonts w:ascii="Comic Sans MS" w:hAnsi="Comic Sans MS"/>
          <w:b/>
          <w:bCs/>
        </w:rPr>
      </w:r>
    </w:p>
    <w:p>
      <w:pPr>
        <w:pStyle w:val="885"/>
        <w:pBdr/>
        <w:spacing w:line="240" w:lineRule="auto"/>
        <w:ind w:left="-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</w:r>
      <w:r>
        <w:rPr>
          <w:rFonts w:ascii="Comic Sans MS" w:hAnsi="Comic Sans MS"/>
          <w:b/>
          <w:bCs/>
        </w:rPr>
      </w:r>
      <w:r>
        <w:rPr>
          <w:rFonts w:ascii="Comic Sans MS" w:hAnsi="Comic Sans MS"/>
          <w:b/>
          <w:bCs/>
        </w:rPr>
      </w:r>
    </w:p>
    <w:p>
      <w:pPr>
        <w:pStyle w:val="885"/>
        <w:pBdr/>
        <w:spacing w:line="240" w:lineRule="auto"/>
        <w:ind w:left="-720"/>
        <w:jc w:val="center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FOURNITURES </w:t>
      </w:r>
      <w:r>
        <w:rPr>
          <w:rFonts w:ascii="Bradley Hand ITC" w:hAnsi="Bradley Hand ITC"/>
          <w:b/>
          <w:sz w:val="32"/>
          <w:szCs w:val="32"/>
        </w:rPr>
        <w:t xml:space="preserve">CE</w:t>
      </w:r>
      <w:r>
        <w:rPr>
          <w:rFonts w:ascii="Bradley Hand ITC" w:hAnsi="Bradley Hand ITC"/>
          <w:b/>
          <w:sz w:val="32"/>
          <w:szCs w:val="32"/>
        </w:rPr>
        <w:t xml:space="preserve">2</w:t>
      </w:r>
      <w:r>
        <w:rPr>
          <w:rFonts w:ascii="Bradley Hand ITC" w:hAnsi="Bradley Hand ITC"/>
          <w:b/>
          <w:sz w:val="32"/>
          <w:szCs w:val="32"/>
        </w:rPr>
      </w:r>
      <w:r>
        <w:rPr>
          <w:rFonts w:ascii="Bradley Hand ITC" w:hAnsi="Bradley Hand ITC"/>
          <w:b/>
          <w:sz w:val="32"/>
          <w:szCs w:val="32"/>
        </w:rPr>
      </w:r>
    </w:p>
    <w:p>
      <w:pPr>
        <w:pStyle w:val="885"/>
        <w:pBdr/>
        <w:spacing w:after="0" w:line="240" w:lineRule="auto"/>
        <w:ind w:left="-720"/>
        <w:jc w:val="center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</w:r>
      <w:r>
        <w:rPr>
          <w:rFonts w:ascii="Bradley Hand ITC" w:hAnsi="Bradley Hand ITC"/>
          <w:b/>
          <w:sz w:val="32"/>
          <w:szCs w:val="32"/>
        </w:rPr>
      </w:r>
      <w:r>
        <w:rPr>
          <w:rFonts w:ascii="Bradley Hand ITC" w:hAnsi="Bradley Hand ITC"/>
          <w:b/>
          <w:sz w:val="32"/>
          <w:szCs w:val="32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</w:r>
    </w:p>
    <w:p>
      <w:pPr>
        <w:pStyle w:val="885"/>
        <w:pBdr/>
        <w:spacing w:after="0"/>
        <w:ind w:left="-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Tout le matériel </w:t>
      </w:r>
      <w:r>
        <w:rPr>
          <w:rFonts w:ascii="Comic Sans MS" w:hAnsi="Comic Sans MS"/>
          <w:b/>
        </w:rPr>
        <w:t xml:space="preserve">doit être marqué</w:t>
      </w:r>
      <w:r>
        <w:rPr>
          <w:rFonts w:ascii="Comic Sans MS" w:hAnsi="Comic Sans MS"/>
          <w:b/>
        </w:rPr>
        <w:t xml:space="preserve"> au nom de l’enfant.</w: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</w:r>
    </w:p>
    <w:p>
      <w:pPr>
        <w:pStyle w:val="885"/>
        <w:pBdr/>
        <w:spacing w:line="240" w:lineRule="auto"/>
        <w:ind w:left="-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Prévoir des étiquettes et du plastique transparent pour les livres</w:t>
      </w:r>
      <w:r>
        <w:rPr>
          <w:rFonts w:ascii="Comic Sans MS" w:hAnsi="Comic Sans MS"/>
          <w:b/>
        </w:rPr>
        <w:t xml:space="preserve"> (qui seront à couvrir à la maison)</w:t>
      </w:r>
      <w:r>
        <w:rPr>
          <w:rFonts w:ascii="Comic Sans MS" w:hAnsi="Comic Sans MS"/>
          <w:b/>
        </w:rPr>
        <w:t xml:space="preserve">.</w:t>
      </w:r>
      <w:r>
        <w:rPr>
          <w:rFonts w:ascii="Comic Sans MS" w:hAnsi="Comic Sans MS"/>
          <w:b/>
        </w:rPr>
      </w:r>
      <w:r>
        <w:rPr>
          <w:rFonts w:ascii="Comic Sans MS" w:hAnsi="Comic Sans MS"/>
          <w:b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Dans une trousse 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(à renouveler tout au long de l’année)</w:t>
      </w:r>
      <w:r>
        <w:rPr>
          <w:rFonts w:ascii="Comic Sans MS" w:hAnsi="Comic Sans MS"/>
          <w:b/>
          <w:u w:val="single"/>
        </w:rPr>
      </w:r>
      <w:r>
        <w:rPr>
          <w:rFonts w:ascii="Comic Sans MS" w:hAnsi="Comic Sans MS"/>
          <w:b/>
          <w:u w:val="single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5 crayons à papier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stylos</w:t>
      </w:r>
      <w:r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 xml:space="preserve">2 </w:t>
      </w:r>
      <w:r>
        <w:rPr>
          <w:rFonts w:ascii="Comic Sans MS" w:hAnsi="Comic Sans MS"/>
        </w:rPr>
        <w:t xml:space="preserve">bleu</w:t>
      </w:r>
      <w:r>
        <w:rPr>
          <w:rFonts w:ascii="Comic Sans MS" w:hAnsi="Comic Sans MS"/>
        </w:rPr>
        <w:t xml:space="preserve">s, 2 noirs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2 </w:t>
      </w:r>
      <w:r>
        <w:rPr>
          <w:rFonts w:ascii="Comic Sans MS" w:hAnsi="Comic Sans MS"/>
        </w:rPr>
        <w:t xml:space="preserve">rouge</w:t>
      </w:r>
      <w:r>
        <w:rPr>
          <w:rFonts w:ascii="Comic Sans MS" w:hAnsi="Comic Sans MS"/>
        </w:rPr>
        <w:t xml:space="preserve">s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2 </w:t>
      </w:r>
      <w:r>
        <w:rPr>
          <w:rFonts w:ascii="Comic Sans MS" w:hAnsi="Comic Sans MS"/>
        </w:rPr>
        <w:t xml:space="preserve">vert</w:t>
      </w:r>
      <w:r>
        <w:rPr>
          <w:rFonts w:ascii="Comic Sans MS" w:hAnsi="Comic Sans MS"/>
        </w:rPr>
        <w:t xml:space="preserve">s</w:t>
      </w:r>
      <w:r>
        <w:rPr>
          <w:rFonts w:ascii="Comic Sans MS" w:hAnsi="Comic Sans MS"/>
        </w:rPr>
        <w:t xml:space="preserve">)</w:t>
      </w:r>
      <w:r>
        <w:rPr>
          <w:rFonts w:ascii="Comic Sans MS" w:hAnsi="Comic Sans MS"/>
        </w:rPr>
      </w:r>
      <w:r>
        <w:rPr>
          <w:rFonts w:ascii="Comic Sans MS" w:hAnsi="Comic Sans MS"/>
        </w:rPr>
        <w:t xml:space="preserve"> ou stylos 4 couleurs</w:t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2</w:t>
      </w:r>
      <w:r>
        <w:rPr>
          <w:rFonts w:ascii="Comic Sans MS" w:hAnsi="Comic Sans MS"/>
        </w:rPr>
        <w:t xml:space="preserve"> gomme</w:t>
      </w:r>
      <w:r>
        <w:rPr>
          <w:rFonts w:ascii="Comic Sans MS" w:hAnsi="Comic Sans MS"/>
        </w:rPr>
        <w:t xml:space="preserve">s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1 taille crayon avec réservoir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1 paire de ciseaux de bonne qualité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10</w:t>
      </w:r>
      <w:r>
        <w:rPr>
          <w:rFonts w:ascii="Comic Sans MS" w:hAnsi="Comic Sans MS"/>
        </w:rPr>
        <w:t xml:space="preserve"> bâtons de colle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deux</w:t>
      </w:r>
      <w:r>
        <w:rPr>
          <w:rFonts w:ascii="Comic Sans MS" w:hAnsi="Comic Sans MS"/>
        </w:rPr>
        <w:t xml:space="preserve"> surligneur</w:t>
      </w:r>
      <w:r>
        <w:rPr>
          <w:rFonts w:ascii="Comic Sans MS" w:hAnsi="Comic Sans MS"/>
        </w:rPr>
        <w:t xml:space="preserve">s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(</w:t>
      </w:r>
      <w:r>
        <w:rPr>
          <w:rFonts w:ascii="Comic Sans MS" w:hAnsi="Comic Sans MS"/>
        </w:rPr>
        <w:t xml:space="preserve">couleurs au choix)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firstLine="12" w:left="-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Dans un cartable</w:t>
      </w:r>
      <w:r>
        <w:rPr>
          <w:rFonts w:ascii="Comic Sans MS" w:hAnsi="Comic Sans MS"/>
          <w:b/>
          <w:u w:val="single"/>
        </w:rPr>
        <w:t xml:space="preserve">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u w:val="single"/>
        </w:rPr>
      </w:r>
      <w:r>
        <w:rPr>
          <w:rFonts w:ascii="Comic Sans MS" w:hAnsi="Comic Sans MS"/>
          <w:b/>
          <w:u w:val="single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</w:t>
      </w:r>
      <w:r>
        <w:rPr>
          <w:rFonts w:ascii="Comic Sans MS" w:hAnsi="Comic Sans MS"/>
        </w:rPr>
        <w:t xml:space="preserve">n </w:t>
      </w:r>
      <w:r>
        <w:rPr>
          <w:rFonts w:ascii="Comic Sans MS" w:hAnsi="Comic Sans MS"/>
        </w:rPr>
        <w:t xml:space="preserve">cahier de textes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une ardoise avec </w:t>
      </w:r>
      <w:r>
        <w:rPr>
          <w:rFonts w:ascii="Comic Sans MS" w:hAnsi="Comic Sans MS"/>
        </w:rPr>
        <w:t xml:space="preserve">10</w:t>
      </w:r>
      <w:r>
        <w:rPr>
          <w:rFonts w:ascii="Comic Sans MS" w:hAnsi="Comic Sans MS"/>
        </w:rPr>
        <w:t xml:space="preserve"> feutres d’ardoise</w:t>
      </w:r>
      <w:r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 xml:space="preserve">et un effaceur</w:t>
      </w:r>
      <w:r>
        <w:rPr>
          <w:rFonts w:ascii="Comic Sans MS" w:hAnsi="Comic Sans MS"/>
        </w:rPr>
        <w:t xml:space="preserve">)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équerre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règle graduée de 20 cm en plastique rigide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boîte de mouchoirs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line="240" w:lineRule="auto"/>
        <w:ind w:left="-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Dans une autre trousse :</w:t>
      </w:r>
      <w:r>
        <w:rPr>
          <w:rFonts w:ascii="Comic Sans MS" w:hAnsi="Comic Sans MS"/>
          <w:b/>
          <w:u w:val="single"/>
        </w:rPr>
      </w:r>
      <w:r>
        <w:rPr>
          <w:rFonts w:ascii="Comic Sans MS" w:hAnsi="Comic Sans MS"/>
          <w:b/>
          <w:u w:val="single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pochette de feutres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Wingdings 2" w:hAnsi="Wingdings 2" w:eastAsia="Wingdings 2" w:cs="Wingdings 2"/>
        </w:rPr>
        <w:t xml:space="preserve"></w:t>
      </w:r>
      <w:r>
        <w:rPr>
          <w:rFonts w:ascii="Comic Sans MS" w:hAnsi="Comic Sans MS"/>
        </w:rPr>
        <w:t xml:space="preserve"> une pochette de crayons de couleurs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</w:rPr>
      </w:pPr>
      <w:r>
        <w:rPr>
          <w:rFonts w:ascii="Comic Sans MS" w:hAnsi="Comic Sans MS"/>
        </w:rPr>
      </w:r>
      <w:r>
        <w:rPr>
          <w:rFonts w:ascii="Comic Sans MS" w:hAnsi="Comic Sans MS"/>
        </w:rPr>
      </w:r>
      <w:r>
        <w:rPr>
          <w:rFonts w:ascii="Comic Sans MS" w:hAnsi="Comic Sans MS"/>
        </w:rPr>
      </w:r>
    </w:p>
    <w:p>
      <w:pPr>
        <w:pStyle w:val="885"/>
        <w:pBdr/>
        <w:spacing w:after="0" w:line="240" w:lineRule="auto"/>
        <w:ind w:left="-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Les fournitures supplémentaires seront stockées en classe et redistribuées à votre enfant au cours de l’année.</w:t>
      </w:r>
      <w:r>
        <w:rPr>
          <w:rFonts w:ascii="Comic Sans MS" w:hAnsi="Comic Sans MS"/>
          <w:b/>
          <w:bCs/>
        </w:rPr>
      </w:r>
      <w:r>
        <w:rPr>
          <w:rFonts w:ascii="Comic Sans MS" w:hAnsi="Comic Sans MS"/>
          <w:b/>
          <w:bCs/>
        </w:rPr>
      </w:r>
    </w:p>
    <w:sectPr>
      <w:footnotePr/>
      <w:endnotePr/>
      <w:type w:val="nextPage"/>
      <w:pgSz w:h="11906" w:orient="landscape" w:w="16838"/>
      <w:pgMar w:top="180" w:right="638" w:bottom="180" w:left="1418" w:header="709" w:footer="709" w:gutter="0"/>
      <w:cols w:num="2" w:sep="0" w:space="177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Bradley Hand ITC">
    <w:panose1 w:val="03070402050302030203"/>
  </w:font>
  <w:font w:name="Wingdings 2">
    <w:panose1 w:val="05020102010507070707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3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3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3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3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33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3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3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3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next w:val="885"/>
    <w:link w:val="885"/>
    <w:qFormat/>
    <w:pPr>
      <w:pBdr/>
      <w:spacing w:after="200" w:line="276" w:lineRule="auto"/>
      <w:ind/>
    </w:pPr>
    <w:rPr>
      <w:rFonts w:ascii="Calibri" w:hAnsi="Calibri" w:eastAsia="Calibri"/>
      <w:sz w:val="22"/>
      <w:szCs w:val="22"/>
      <w:lang w:val="fr-FR" w:eastAsia="en-US" w:bidi="ar-SA"/>
    </w:rPr>
  </w:style>
  <w:style w:type="character" w:styleId="886">
    <w:name w:val="Police par défaut"/>
    <w:next w:val="886"/>
    <w:link w:val="885"/>
    <w:uiPriority w:val="1"/>
    <w:semiHidden/>
    <w:unhideWhenUsed/>
    <w:pPr>
      <w:pBdr/>
      <w:spacing/>
      <w:ind/>
    </w:pPr>
  </w:style>
  <w:style w:type="table" w:styleId="887">
    <w:name w:val="Tableau Normal"/>
    <w:next w:val="887"/>
    <w:link w:val="88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>
    <w:name w:val="Aucune liste"/>
    <w:next w:val="888"/>
    <w:link w:val="885"/>
    <w:uiPriority w:val="99"/>
    <w:semiHidden/>
    <w:unhideWhenUsed/>
    <w:pPr>
      <w:pBdr/>
      <w:spacing/>
      <w:ind/>
    </w:pPr>
  </w:style>
  <w:style w:type="paragraph" w:styleId="889">
    <w:name w:val="Texte de bulles"/>
    <w:basedOn w:val="885"/>
    <w:next w:val="889"/>
    <w:link w:val="885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0">
    <w:name w:val="Grille du tableau"/>
    <w:basedOn w:val="887"/>
    <w:next w:val="890"/>
    <w:link w:val="885"/>
    <w:uiPriority w:val="5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>
    <w:name w:val="Cartable"/>
    <w:basedOn w:val="885"/>
    <w:next w:val="891"/>
    <w:link w:val="885"/>
    <w:qFormat/>
    <w:pPr>
      <w:pBdr/>
      <w:spacing w:line="480" w:lineRule="auto"/>
      <w:ind/>
      <w:jc w:val="both"/>
    </w:pPr>
    <w:rPr>
      <w:rFonts w:ascii="Arial" w:hAnsi="Arial" w:cs="Arial"/>
      <w:sz w:val="40"/>
    </w:rPr>
  </w:style>
  <w:style w:type="table" w:styleId="892">
    <w:name w:val="Grille du tableau1"/>
    <w:basedOn w:val="887"/>
    <w:next w:val="890"/>
    <w:link w:val="885"/>
    <w:uiPriority w:val="5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lle du tableau2"/>
    <w:basedOn w:val="887"/>
    <w:next w:val="890"/>
    <w:link w:val="885"/>
    <w:uiPriority w:val="5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lle du tableau3"/>
    <w:basedOn w:val="887"/>
    <w:next w:val="890"/>
    <w:link w:val="885"/>
    <w:uiPriority w:val="59"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SUT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FOURNITURES CE1</dc:title>
  <dc:creator>annesophie</dc:creator>
  <cp:revision>5</cp:revision>
  <dcterms:created xsi:type="dcterms:W3CDTF">2024-06-23T13:36:00Z</dcterms:created>
  <dcterms:modified xsi:type="dcterms:W3CDTF">2025-06-19T16:24:30Z</dcterms:modified>
  <cp:version>1048576</cp:version>
</cp:coreProperties>
</file>