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CC" w:rsidRDefault="00171BCC" w:rsidP="00171BCC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4CFE135" wp14:editId="65FFB5A6">
            <wp:extent cx="2354580" cy="1676852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5888" cy="167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DB3" w:rsidRDefault="00297DB3"/>
    <w:p w:rsidR="001578A8" w:rsidRPr="002120BC" w:rsidRDefault="001578A8" w:rsidP="002120BC">
      <w:pPr>
        <w:rPr>
          <w:rFonts w:ascii="Arial" w:hAnsi="Arial" w:cs="Arial"/>
          <w:sz w:val="28"/>
          <w:szCs w:val="28"/>
        </w:rPr>
      </w:pPr>
      <w:r w:rsidRPr="002120BC">
        <w:rPr>
          <w:rFonts w:ascii="Arial" w:hAnsi="Arial" w:cs="Arial"/>
          <w:sz w:val="28"/>
          <w:szCs w:val="28"/>
        </w:rPr>
        <w:t xml:space="preserve">La commune de </w:t>
      </w:r>
      <w:r w:rsidR="001E6B2C">
        <w:rPr>
          <w:rFonts w:ascii="Arial" w:hAnsi="Arial" w:cs="Arial"/>
          <w:b/>
          <w:bCs/>
          <w:sz w:val="28"/>
          <w:szCs w:val="28"/>
        </w:rPr>
        <w:t>Cognac-La-</w:t>
      </w:r>
      <w:r w:rsidRPr="001E6B2C">
        <w:rPr>
          <w:rFonts w:ascii="Arial" w:hAnsi="Arial" w:cs="Arial"/>
          <w:b/>
          <w:bCs/>
          <w:sz w:val="28"/>
          <w:szCs w:val="28"/>
        </w:rPr>
        <w:t>Forêt</w:t>
      </w:r>
      <w:r w:rsidRPr="002120BC">
        <w:rPr>
          <w:rFonts w:ascii="Arial" w:hAnsi="Arial" w:cs="Arial"/>
          <w:sz w:val="28"/>
          <w:szCs w:val="28"/>
        </w:rPr>
        <w:t xml:space="preserve"> met en en place une collecte de produits de première nécessité au profit des Ukrainiens.</w:t>
      </w:r>
    </w:p>
    <w:p w:rsidR="001578A8" w:rsidRPr="002120BC" w:rsidRDefault="001578A8" w:rsidP="002120BC">
      <w:pPr>
        <w:rPr>
          <w:rFonts w:ascii="Arial" w:hAnsi="Arial" w:cs="Arial"/>
          <w:sz w:val="28"/>
          <w:szCs w:val="28"/>
        </w:rPr>
      </w:pPr>
    </w:p>
    <w:p w:rsidR="001578A8" w:rsidRPr="002120BC" w:rsidRDefault="001578A8" w:rsidP="002120BC">
      <w:pPr>
        <w:rPr>
          <w:rFonts w:ascii="Arial" w:hAnsi="Arial" w:cs="Arial"/>
          <w:sz w:val="28"/>
          <w:szCs w:val="28"/>
        </w:rPr>
      </w:pPr>
      <w:r w:rsidRPr="002120BC">
        <w:rPr>
          <w:rFonts w:ascii="Arial" w:hAnsi="Arial" w:cs="Arial"/>
          <w:sz w:val="28"/>
          <w:szCs w:val="28"/>
        </w:rPr>
        <w:t>L’acheminement sera organisé par les pompiers de l’Urgence Internationale.</w:t>
      </w:r>
    </w:p>
    <w:p w:rsidR="001578A8" w:rsidRDefault="001578A8" w:rsidP="001578A8">
      <w:pPr>
        <w:jc w:val="left"/>
        <w:rPr>
          <w:rFonts w:ascii="Arial Black" w:hAnsi="Arial Black"/>
          <w:sz w:val="28"/>
          <w:szCs w:val="28"/>
        </w:rPr>
      </w:pPr>
    </w:p>
    <w:p w:rsidR="001578A8" w:rsidRDefault="001578A8" w:rsidP="002120BC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Liste des besoins</w:t>
      </w:r>
      <w:bookmarkStart w:id="0" w:name="_GoBack"/>
      <w:bookmarkEnd w:id="0"/>
    </w:p>
    <w:p w:rsidR="001578A8" w:rsidRDefault="001578A8" w:rsidP="001578A8">
      <w:pPr>
        <w:jc w:val="left"/>
        <w:rPr>
          <w:rFonts w:ascii="Arial Black" w:hAnsi="Arial Black"/>
          <w:sz w:val="28"/>
          <w:szCs w:val="28"/>
          <w:u w:val="single"/>
        </w:rPr>
      </w:pPr>
    </w:p>
    <w:p w:rsidR="001578A8" w:rsidRDefault="001578A8" w:rsidP="001578A8">
      <w:pPr>
        <w:jc w:val="left"/>
        <w:rPr>
          <w:rFonts w:ascii="Arial Black" w:hAnsi="Arial Black"/>
          <w:i/>
          <w:iCs/>
          <w:sz w:val="28"/>
          <w:szCs w:val="28"/>
          <w:u w:val="single"/>
        </w:rPr>
      </w:pPr>
      <w:r w:rsidRPr="001578A8">
        <w:rPr>
          <w:rFonts w:ascii="Arial Black" w:hAnsi="Arial Black"/>
          <w:i/>
          <w:iCs/>
          <w:sz w:val="28"/>
          <w:szCs w:val="28"/>
          <w:u w:val="single"/>
        </w:rPr>
        <w:t>Produits enfants/bébés :</w:t>
      </w:r>
    </w:p>
    <w:p w:rsidR="001578A8" w:rsidRDefault="001578A8" w:rsidP="001578A8">
      <w:pPr>
        <w:jc w:val="left"/>
        <w:rPr>
          <w:rFonts w:ascii="Arial Black" w:hAnsi="Arial Black"/>
          <w:i/>
          <w:iCs/>
          <w:sz w:val="28"/>
          <w:szCs w:val="28"/>
          <w:u w:val="single"/>
        </w:rPr>
      </w:pPr>
    </w:p>
    <w:p w:rsidR="001578A8" w:rsidRPr="00171BCC" w:rsidRDefault="001578A8" w:rsidP="001578A8">
      <w:pPr>
        <w:jc w:val="left"/>
        <w:rPr>
          <w:rFonts w:ascii="Arial Black" w:hAnsi="Arial Black"/>
        </w:rPr>
      </w:pPr>
      <w:r w:rsidRPr="00171BCC">
        <w:rPr>
          <w:rFonts w:ascii="Arial Black" w:hAnsi="Arial Black"/>
        </w:rPr>
        <w:t>* produits d’hygiène bébés, couches, lingettes…</w:t>
      </w:r>
    </w:p>
    <w:p w:rsidR="001578A8" w:rsidRPr="00171BCC" w:rsidRDefault="00171BCC" w:rsidP="001578A8">
      <w:pPr>
        <w:jc w:val="left"/>
        <w:rPr>
          <w:rFonts w:ascii="Arial Black" w:hAnsi="Arial Black"/>
        </w:rPr>
      </w:pPr>
      <w:r w:rsidRPr="00171BCC">
        <w:rPr>
          <w:rFonts w:ascii="Arial Black" w:hAnsi="Arial Black"/>
        </w:rPr>
        <w:t>* alimentation</w:t>
      </w:r>
      <w:r w:rsidR="001578A8" w:rsidRPr="00171BCC">
        <w:rPr>
          <w:rFonts w:ascii="Arial Black" w:hAnsi="Arial Black"/>
        </w:rPr>
        <w:t xml:space="preserve"> bébés, lait en poudre, compotes, petits pots…</w:t>
      </w:r>
    </w:p>
    <w:p w:rsidR="001578A8" w:rsidRPr="00171BCC" w:rsidRDefault="002120BC" w:rsidP="001578A8">
      <w:pPr>
        <w:jc w:val="left"/>
        <w:rPr>
          <w:rFonts w:ascii="Arial Black" w:hAnsi="Arial Black"/>
        </w:rPr>
      </w:pPr>
      <w:r w:rsidRPr="00171BCC">
        <w:rPr>
          <w:rFonts w:ascii="Arial Black" w:hAnsi="Arial Black"/>
        </w:rPr>
        <w:t>* couvertures enfants et bébés, gigoteuses…</w:t>
      </w:r>
    </w:p>
    <w:p w:rsidR="001578A8" w:rsidRDefault="001578A8" w:rsidP="001578A8">
      <w:pPr>
        <w:jc w:val="left"/>
        <w:rPr>
          <w:rFonts w:ascii="Arial Black" w:hAnsi="Arial Black"/>
          <w:sz w:val="28"/>
          <w:szCs w:val="28"/>
        </w:rPr>
      </w:pPr>
    </w:p>
    <w:p w:rsidR="001578A8" w:rsidRDefault="001578A8" w:rsidP="001578A8">
      <w:pPr>
        <w:jc w:val="left"/>
        <w:rPr>
          <w:rFonts w:ascii="Arial Black" w:hAnsi="Arial Black"/>
          <w:i/>
          <w:iCs/>
          <w:sz w:val="28"/>
          <w:szCs w:val="28"/>
          <w:u w:val="single"/>
        </w:rPr>
      </w:pPr>
      <w:r>
        <w:rPr>
          <w:rFonts w:ascii="Arial Black" w:hAnsi="Arial Black"/>
          <w:i/>
          <w:iCs/>
          <w:sz w:val="28"/>
          <w:szCs w:val="28"/>
          <w:u w:val="single"/>
        </w:rPr>
        <w:t>Produits adultes :</w:t>
      </w:r>
    </w:p>
    <w:p w:rsidR="001578A8" w:rsidRDefault="001578A8" w:rsidP="001578A8">
      <w:pPr>
        <w:jc w:val="left"/>
        <w:rPr>
          <w:rFonts w:ascii="Arial Black" w:hAnsi="Arial Black"/>
          <w:i/>
          <w:iCs/>
          <w:sz w:val="28"/>
          <w:szCs w:val="28"/>
          <w:u w:val="single"/>
        </w:rPr>
      </w:pPr>
    </w:p>
    <w:p w:rsidR="001578A8" w:rsidRPr="00171BCC" w:rsidRDefault="001578A8" w:rsidP="001578A8">
      <w:pPr>
        <w:jc w:val="left"/>
        <w:rPr>
          <w:rFonts w:ascii="Arial Black" w:hAnsi="Arial Black"/>
        </w:rPr>
      </w:pPr>
      <w:r w:rsidRPr="00171BCC">
        <w:rPr>
          <w:rFonts w:ascii="Arial Black" w:hAnsi="Arial Black"/>
        </w:rPr>
        <w:t>* produits d’hygiène, brosses à dents, dentifrice, protections hygiéniques, cotons, serviettes en papier, lingettes nettoyantes, savon et produit de douche…</w:t>
      </w:r>
    </w:p>
    <w:p w:rsidR="001578A8" w:rsidRPr="00171BCC" w:rsidRDefault="001578A8" w:rsidP="001578A8">
      <w:pPr>
        <w:jc w:val="left"/>
        <w:rPr>
          <w:rFonts w:ascii="Arial Black" w:hAnsi="Arial Black"/>
        </w:rPr>
      </w:pPr>
    </w:p>
    <w:p w:rsidR="002120BC" w:rsidRPr="00171BCC" w:rsidRDefault="002120BC" w:rsidP="001578A8">
      <w:pPr>
        <w:jc w:val="left"/>
        <w:rPr>
          <w:rFonts w:ascii="Arial Black" w:hAnsi="Arial Black"/>
        </w:rPr>
      </w:pPr>
      <w:r w:rsidRPr="00171BCC">
        <w:rPr>
          <w:rFonts w:ascii="Arial Black" w:hAnsi="Arial Black"/>
        </w:rPr>
        <w:t xml:space="preserve">* </w:t>
      </w:r>
      <w:r w:rsidR="001578A8" w:rsidRPr="00171BCC">
        <w:rPr>
          <w:rFonts w:ascii="Arial Black" w:hAnsi="Arial Black"/>
        </w:rPr>
        <w:t>Couvertures,</w:t>
      </w:r>
      <w:r w:rsidRPr="00171BCC">
        <w:rPr>
          <w:rFonts w:ascii="Arial Black" w:hAnsi="Arial Black"/>
        </w:rPr>
        <w:t xml:space="preserve"> duvets</w:t>
      </w:r>
      <w:r w:rsidR="001578A8" w:rsidRPr="00171BCC">
        <w:rPr>
          <w:rFonts w:ascii="Arial Black" w:hAnsi="Arial Black"/>
        </w:rPr>
        <w:t xml:space="preserve"> </w:t>
      </w:r>
    </w:p>
    <w:p w:rsidR="001578A8" w:rsidRPr="00171BCC" w:rsidRDefault="002120BC" w:rsidP="001578A8">
      <w:pPr>
        <w:jc w:val="left"/>
        <w:rPr>
          <w:rFonts w:ascii="Arial Black" w:hAnsi="Arial Black"/>
        </w:rPr>
      </w:pPr>
      <w:r w:rsidRPr="00171BCC">
        <w:rPr>
          <w:rFonts w:ascii="Arial Black" w:hAnsi="Arial Black"/>
        </w:rPr>
        <w:t>* L</w:t>
      </w:r>
      <w:r w:rsidR="001578A8" w:rsidRPr="00171BCC">
        <w:rPr>
          <w:rFonts w:ascii="Arial Black" w:hAnsi="Arial Black"/>
        </w:rPr>
        <w:t>ampes torche (frontales), piles, bougies</w:t>
      </w:r>
    </w:p>
    <w:p w:rsidR="001578A8" w:rsidRPr="00171BCC" w:rsidRDefault="002120BC" w:rsidP="001578A8">
      <w:pPr>
        <w:jc w:val="left"/>
        <w:rPr>
          <w:rFonts w:ascii="Arial Black" w:hAnsi="Arial Black"/>
        </w:rPr>
      </w:pPr>
      <w:r w:rsidRPr="00171BCC">
        <w:rPr>
          <w:rFonts w:ascii="Arial Black" w:hAnsi="Arial Black"/>
        </w:rPr>
        <w:t xml:space="preserve">* </w:t>
      </w:r>
      <w:r w:rsidR="001578A8" w:rsidRPr="00171BCC">
        <w:rPr>
          <w:rFonts w:ascii="Arial Black" w:hAnsi="Arial Black"/>
        </w:rPr>
        <w:t xml:space="preserve">Produits médicaux, médicaments non périmés, matériel à pansements (bandes, compresses, sparadrap, désinfectants, masques…) </w:t>
      </w:r>
    </w:p>
    <w:p w:rsidR="002120BC" w:rsidRDefault="002120BC" w:rsidP="001578A8">
      <w:pPr>
        <w:jc w:val="left"/>
        <w:rPr>
          <w:rFonts w:ascii="Arial Black" w:hAnsi="Arial Black"/>
          <w:sz w:val="28"/>
          <w:szCs w:val="28"/>
        </w:rPr>
      </w:pPr>
    </w:p>
    <w:p w:rsidR="002120BC" w:rsidRPr="00171BCC" w:rsidRDefault="002120BC" w:rsidP="002120BC">
      <w:pPr>
        <w:rPr>
          <w:rFonts w:ascii="Arial Black" w:hAnsi="Arial Black"/>
          <w:i/>
          <w:iCs/>
          <w:sz w:val="28"/>
          <w:szCs w:val="28"/>
        </w:rPr>
      </w:pPr>
      <w:r w:rsidRPr="00171BCC">
        <w:rPr>
          <w:rFonts w:ascii="Arial Black" w:hAnsi="Arial Black"/>
          <w:i/>
          <w:iCs/>
          <w:sz w:val="28"/>
          <w:szCs w:val="28"/>
        </w:rPr>
        <w:t>Un point de collecte est à votre disposition dans le hall de la Mairie aux heures d’ouverture</w:t>
      </w:r>
    </w:p>
    <w:p w:rsidR="002120BC" w:rsidRDefault="002120BC" w:rsidP="002120BC">
      <w:pPr>
        <w:rPr>
          <w:rFonts w:ascii="Arial Black" w:hAnsi="Arial Black"/>
          <w:sz w:val="28"/>
          <w:szCs w:val="28"/>
        </w:rPr>
      </w:pPr>
    </w:p>
    <w:p w:rsidR="002120BC" w:rsidRPr="002120BC" w:rsidRDefault="002120BC" w:rsidP="002120BC">
      <w:pPr>
        <w:rPr>
          <w:rFonts w:ascii="Arial" w:hAnsi="Arial" w:cs="Arial"/>
          <w:sz w:val="24"/>
          <w:szCs w:val="24"/>
        </w:rPr>
      </w:pPr>
      <w:r w:rsidRPr="002120BC">
        <w:rPr>
          <w:rFonts w:ascii="Arial" w:hAnsi="Arial" w:cs="Arial"/>
          <w:sz w:val="24"/>
          <w:szCs w:val="24"/>
        </w:rPr>
        <w:t xml:space="preserve">Vous pouvez aussi aider à financer le transport de ces marchandises sur le site : </w:t>
      </w:r>
    </w:p>
    <w:p w:rsidR="002120BC" w:rsidRDefault="002120BC" w:rsidP="002120B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wwwpompiers-urgence.org/</w:t>
      </w:r>
      <w:proofErr w:type="spellStart"/>
      <w:r>
        <w:rPr>
          <w:rFonts w:ascii="Arial Black" w:hAnsi="Arial Black"/>
          <w:sz w:val="24"/>
          <w:szCs w:val="24"/>
        </w:rPr>
        <w:t>make</w:t>
      </w:r>
      <w:proofErr w:type="spellEnd"/>
      <w:r>
        <w:rPr>
          <w:rFonts w:ascii="Arial Black" w:hAnsi="Arial Black"/>
          <w:sz w:val="24"/>
          <w:szCs w:val="24"/>
        </w:rPr>
        <w:t>-a-donation</w:t>
      </w:r>
    </w:p>
    <w:p w:rsidR="00171BCC" w:rsidRDefault="00171BCC" w:rsidP="002120BC">
      <w:pPr>
        <w:rPr>
          <w:rFonts w:ascii="Arial Black" w:hAnsi="Arial Black"/>
          <w:sz w:val="24"/>
          <w:szCs w:val="24"/>
        </w:rPr>
      </w:pPr>
    </w:p>
    <w:p w:rsidR="00171BCC" w:rsidRPr="00171BCC" w:rsidRDefault="00171BCC" w:rsidP="002120BC">
      <w:pPr>
        <w:rPr>
          <w:rFonts w:ascii="Arial Black" w:hAnsi="Arial Black"/>
          <w:color w:val="1F497D" w:themeColor="text2"/>
          <w:sz w:val="20"/>
          <w:szCs w:val="20"/>
        </w:rPr>
      </w:pPr>
      <w:r w:rsidRPr="00171BCC">
        <w:rPr>
          <w:rFonts w:ascii="Arial Black" w:hAnsi="Arial Black"/>
          <w:color w:val="1F497D" w:themeColor="text2"/>
          <w:sz w:val="20"/>
          <w:szCs w:val="20"/>
        </w:rPr>
        <w:t>Mairie</w:t>
      </w:r>
    </w:p>
    <w:p w:rsidR="00171BCC" w:rsidRPr="00171BCC" w:rsidRDefault="00171BCC" w:rsidP="002120BC">
      <w:pPr>
        <w:rPr>
          <w:rFonts w:ascii="Arial Black" w:hAnsi="Arial Black"/>
          <w:color w:val="1F497D" w:themeColor="text2"/>
          <w:sz w:val="20"/>
          <w:szCs w:val="20"/>
        </w:rPr>
      </w:pPr>
      <w:r w:rsidRPr="00171BCC">
        <w:rPr>
          <w:rFonts w:ascii="Arial Black" w:hAnsi="Arial Black"/>
          <w:color w:val="1F497D" w:themeColor="text2"/>
          <w:sz w:val="20"/>
          <w:szCs w:val="20"/>
        </w:rPr>
        <w:t>De</w:t>
      </w:r>
    </w:p>
    <w:p w:rsidR="00171BCC" w:rsidRPr="00171BCC" w:rsidRDefault="00171BCC" w:rsidP="002120BC">
      <w:pPr>
        <w:rPr>
          <w:rFonts w:ascii="Arial Black" w:hAnsi="Arial Black"/>
          <w:color w:val="1F497D" w:themeColor="text2"/>
          <w:sz w:val="20"/>
          <w:szCs w:val="20"/>
        </w:rPr>
      </w:pPr>
      <w:r w:rsidRPr="00171BCC">
        <w:rPr>
          <w:rFonts w:ascii="Arial Black" w:hAnsi="Arial Black"/>
          <w:color w:val="1F497D" w:themeColor="text2"/>
          <w:sz w:val="20"/>
          <w:szCs w:val="20"/>
        </w:rPr>
        <w:t>COGNAC-LA-FORÊT</w:t>
      </w:r>
    </w:p>
    <w:p w:rsidR="001578A8" w:rsidRDefault="00171BCC" w:rsidP="00171BCC">
      <w:r>
        <w:rPr>
          <w:noProof/>
          <w:lang w:eastAsia="fr-FR"/>
        </w:rPr>
        <w:drawing>
          <wp:inline distT="0" distB="0" distL="0" distR="0">
            <wp:extent cx="762000" cy="985172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_de_Cognac_la_For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8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8A8" w:rsidSect="003E52F9">
      <w:pgSz w:w="11907" w:h="16840" w:code="9"/>
      <w:pgMar w:top="720" w:right="720" w:bottom="720" w:left="720" w:header="284" w:footer="284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A8"/>
    <w:rsid w:val="000E3EAC"/>
    <w:rsid w:val="001578A8"/>
    <w:rsid w:val="00171BCC"/>
    <w:rsid w:val="001E6B2C"/>
    <w:rsid w:val="002120BC"/>
    <w:rsid w:val="00241D34"/>
    <w:rsid w:val="00297DB3"/>
    <w:rsid w:val="003E52F9"/>
    <w:rsid w:val="00E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8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8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2022-03-16T15:47:00Z</cp:lastPrinted>
  <dcterms:created xsi:type="dcterms:W3CDTF">2022-03-16T15:16:00Z</dcterms:created>
  <dcterms:modified xsi:type="dcterms:W3CDTF">2022-03-16T15:48:00Z</dcterms:modified>
</cp:coreProperties>
</file>