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1591310</wp:posOffset>
            </wp:positionH>
            <wp:positionV relativeFrom="paragraph">
              <wp:posOffset>17145</wp:posOffset>
            </wp:positionV>
            <wp:extent cx="3706495" cy="9486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7270" r="0" b="37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Circulaire de rentrée</w:t>
      </w:r>
    </w:p>
    <w:p>
      <w:pPr>
        <w:pStyle w:val="Normal"/>
        <w:rPr/>
      </w:pPr>
      <w:r>
        <w:rPr/>
        <w:t xml:space="preserve">L’équipe éducative vous souhaite à toutes et tous une très bonne année scolaire 2025-2026. Apprenons à nous connaître dans le respect des valeurs éducatives de notre établissement et de l’enseignement catholique. </w:t>
      </w:r>
    </w:p>
    <w:p>
      <w:pPr>
        <w:pStyle w:val="Normal"/>
        <w:rPr/>
      </w:pPr>
      <w:r>
        <w:rPr/>
        <w:t>Voici les informations importantes à retenir :</w:t>
      </w:r>
    </w:p>
    <w:tbl>
      <w:tblPr>
        <w:tblStyle w:val="TableNormal"/>
        <w:tblW w:w="10811" w:type="dxa"/>
        <w:jc w:val="left"/>
        <w:tblInd w:w="1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811"/>
      </w:tblGrid>
      <w:tr>
        <w:trPr>
          <w:trHeight w:val="600" w:hRule="atLeast"/>
        </w:trPr>
        <w:tc>
          <w:tcPr>
            <w:tcW w:w="10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EAEA" w:val="clear"/>
            <w:vAlign w:val="center"/>
          </w:tcPr>
          <w:p>
            <w:pPr>
              <w:pStyle w:val="Formatlibre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</w:tabs>
              <w:suppressAutoHyphens w:val="true"/>
              <w:spacing w:before="0" w:after="0"/>
              <w:jc w:val="center"/>
              <w:rPr>
                <w:kern w:val="0"/>
                <w:lang w:val="fr-FR" w:bidi="ar-SA"/>
              </w:rPr>
            </w:pPr>
            <w:r>
              <w:rPr>
                <w:rFonts w:ascii="Noteworthy Light" w:hAnsi="Noteworthy Light"/>
                <w:kern w:val="0"/>
                <w:sz w:val="36"/>
                <w:szCs w:val="36"/>
                <w:lang w:val="fr-FR" w:bidi="ar-SA"/>
              </w:rPr>
              <w:t>Ecole et prestations</w:t>
            </w:r>
          </w:p>
        </w:tc>
      </w:tr>
      <w:tr>
        <w:trPr>
          <w:trHeight w:val="1320" w:hRule="atLeast"/>
        </w:trPr>
        <w:tc>
          <w:tcPr>
            <w:tcW w:w="10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Horaires de l’école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Aucun"/>
                <w:rFonts w:ascii="Times New Roman" w:hAnsi="Times New Roman"/>
                <w:kern w:val="0"/>
                <w:sz w:val="22"/>
                <w:szCs w:val="22"/>
                <w:u w:val="single"/>
                <w:lang w:val="fr-FR" w:bidi="ar-SA"/>
              </w:rPr>
              <w:t>Matin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8 h 30 – 12 h 30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            </w:t>
            </w:r>
            <w:r>
              <w:rPr>
                <w:rStyle w:val="Aucun"/>
                <w:rFonts w:ascii="Times New Roman" w:hAnsi="Times New Roman"/>
                <w:kern w:val="0"/>
                <w:sz w:val="22"/>
                <w:szCs w:val="22"/>
                <w:u w:val="single"/>
                <w:lang w:val="fr-FR" w:bidi="ar-SA"/>
              </w:rPr>
              <w:t>Après-midi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13 h 55 – 16 h 10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L’accueil a lieu 10 minutes avant le début des cours : 8 h 20 et 13 h 45.</w:t>
            </w:r>
          </w:p>
        </w:tc>
      </w:tr>
      <w:tr>
        <w:trPr>
          <w:trHeight w:val="1968" w:hRule="atLeast"/>
        </w:trPr>
        <w:tc>
          <w:tcPr>
            <w:tcW w:w="10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Garderie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Aucun"/>
                <w:rFonts w:ascii="Times New Roman" w:hAnsi="Times New Roman"/>
                <w:kern w:val="0"/>
                <w:sz w:val="22"/>
                <w:szCs w:val="22"/>
                <w:u w:val="single"/>
                <w:lang w:val="fr-FR" w:bidi="ar-SA"/>
              </w:rPr>
              <w:t>Matin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7 h 30 – 8 h 20 au tarif de 1,20 € par jour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Aucun"/>
                <w:rFonts w:ascii="Times New Roman" w:hAnsi="Times New Roman"/>
                <w:kern w:val="0"/>
                <w:sz w:val="22"/>
                <w:szCs w:val="22"/>
                <w:u w:val="single"/>
                <w:lang w:val="fr-FR" w:bidi="ar-SA"/>
              </w:rPr>
              <w:t>Après-midi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16 h 10 – 18 h 00 au tarif de 2,40 € par jour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0"/>
                <w:lang w:val="fr-FR" w:bidi="ar-SA"/>
              </w:rPr>
              <w:t>Pour les maternelles, merci d’indiquer (en arrivant le matin) à l’enseignant.e ou l’ASEM si votre enfant participe à la garderie du soir.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>Etude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Tous les jours de 16 h 10 à 17 h : forfait de 7 € mensuel.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Cantine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L’école fait appel à un prestataire de service (la mairie) concernant les repas de cantine.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Le tarif pour l’année scolaire 2025-2026 est de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3.80 </w:t>
            </w:r>
            <w:r>
              <w:rPr>
                <w:kern w:val="0"/>
                <w:sz w:val="22"/>
                <w:szCs w:val="22"/>
                <w:lang w:val="fr-FR" w:bidi="ar-SA"/>
              </w:rPr>
              <w:t>€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le repas (3.20 € repas + 0.60 € surveillance).</w:t>
            </w:r>
          </w:p>
          <w:p>
            <w:pPr>
              <w:pStyle w:val="NormalWeb"/>
              <w:widowControl/>
              <w:suppressAutoHyphens w:val="true"/>
              <w:spacing w:lineRule="auto" w:line="240" w:before="0" w:after="0"/>
              <w:jc w:val="left"/>
              <w:rPr>
                <w:rStyle w:val="Hyperlink"/>
                <w:rFonts w:eastAsia="Times New Roman"/>
              </w:rPr>
            </w:pPr>
            <w:r>
              <w:rPr>
                <w:rFonts w:eastAsia="Arial Unicode MS"/>
                <w:kern w:val="0"/>
                <w:sz w:val="22"/>
                <w:szCs w:val="22"/>
                <w:lang w:val="fr-FR" w:eastAsia="fr-FR" w:bidi="ar-SA"/>
              </w:rPr>
              <w:t xml:space="preserve">La cantine doit être planifiée par les familles et payée en ligne ici : </w:t>
            </w:r>
            <w:r>
              <w:rPr>
                <w:rStyle w:val="Hyperlink"/>
                <w:rFonts w:eastAsia="Arial Unicode MS"/>
                <w:kern w:val="0"/>
                <w:lang w:val="fr-FR" w:eastAsia="fr-FR" w:bidi="ar-SA"/>
              </w:rPr>
              <w:t>ht</w:t>
            </w:r>
            <w:hyperlink r:id="rId3" w:tgtFrame="_blank">
              <w:r>
                <w:rPr>
                  <w:rStyle w:val="Hyperlink"/>
                  <w:rFonts w:eastAsia="Times New Roman"/>
                  <w:kern w:val="0"/>
                  <w:lang w:val="fr-FR" w:eastAsia="en-US" w:bidi="ar-SA"/>
                </w:rPr>
                <w:t>ps://hornaing.myperischool.fr</w:t>
              </w:r>
            </w:hyperlink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" w:tgtFrame="_blank">
              <w:r>
                <w:rPr>
                  <w:rStyle w:val="Hyperlink"/>
                  <w:rFonts w:cs="Times New Roman" w:ascii="Times New Roman" w:hAnsi="Times New Roman"/>
                  <w:color w:val="auto"/>
                  <w:kern w:val="0"/>
                  <w:sz w:val="22"/>
                  <w:szCs w:val="22"/>
                  <w:lang w:val="fr-FR" w:bidi="ar-SA"/>
                </w:rPr>
                <w:t>L’école facturera chaque mois uniquement les 0.60 € par repas pour la surveillance.</w:t>
              </w:r>
            </w:hyperlink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hyperlink r:id="rId5" w:tgtFrame="_blank">
              <w:r>
                <w:rPr>
                  <w:rStyle w:val="Style9"/>
                  <w:rFonts w:ascii="Times New Roman" w:hAnsi="Times New Roman"/>
                  <w:i/>
                  <w:kern w:val="0"/>
                  <w:sz w:val="20"/>
                  <w:szCs w:val="20"/>
                  <w:lang w:val="fr-FR" w:bidi="ar-SA"/>
                </w:rPr>
                <w:t>Pour les maternelles, merci d’indiquer (en arrivant le matin) à l’enseignant si votre enfant mange à la cantine.</w:t>
              </w:r>
            </w:hyperlink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>Toutes les prestations (cantine/étude/garderie) seront comptabilisées et facturées le mois suivant.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 xml:space="preserve">Pour 2025-2026 : les contributions familiales sont de 45 €, 46 € ou 47 € de la TPS à la GS et de 48 €, 49 € ou 50 € du CP au CM2, selon votre revenu fiscal de référence divisé par le nombre de parts (voir règlement financier).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shd w:fill="FFFF00" w:val="clear"/>
                <w:lang w:val="fr-FR" w:bidi="ar-SA"/>
              </w:rPr>
              <w:t xml:space="preserve">Merci de fournir votre fiche d’imposition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shd w:fill="FFFF00" w:val="clear"/>
                <w:lang w:val="fr-FR" w:bidi="ar-SA"/>
              </w:rPr>
              <w:t xml:space="preserve">2025 (sur revenus 2024)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>faute de quoi nous appliquerions le tarif maximal.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Normal"/>
        <w:tblW w:w="10765" w:type="dxa"/>
        <w:jc w:val="left"/>
        <w:tblInd w:w="1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765"/>
      </w:tblGrid>
      <w:tr>
        <w:trPr>
          <w:trHeight w:val="600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EAEA" w:val="clear"/>
            <w:vAlign w:val="center"/>
          </w:tcPr>
          <w:p>
            <w:pPr>
              <w:pStyle w:val="Formatlibre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</w:tabs>
              <w:suppressAutoHyphens w:val="true"/>
              <w:spacing w:before="0" w:after="0"/>
              <w:jc w:val="center"/>
              <w:rPr>
                <w:kern w:val="0"/>
                <w:lang w:val="fr-FR" w:bidi="ar-SA"/>
              </w:rPr>
            </w:pPr>
            <w:r>
              <w:rPr>
                <w:rFonts w:ascii="Noteworthy Light" w:hAnsi="Noteworthy Light"/>
                <w:kern w:val="0"/>
                <w:sz w:val="36"/>
                <w:szCs w:val="36"/>
                <w:lang w:val="fr-FR" w:bidi="ar-SA"/>
              </w:rPr>
              <w:t>Fonctionnement de l’école</w:t>
            </w:r>
          </w:p>
        </w:tc>
      </w:tr>
      <w:tr>
        <w:trPr>
          <w:trHeight w:val="2032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Goûter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Pour les élèves de la maternelle, l’enseignante organise un roulement afin que chaque famille apporte à tour de rôle un goûter pour la classe (produits frais et variés).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Pour les élè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s-ES_tradnl" w:bidi="ar-SA"/>
              </w:rPr>
              <w:t xml:space="preserve">ves en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élémentaire, merci de fournir un goûter sain à votre enfant pour la récréation du matin (les sucreries, bonbons, boissons gazeuses ou sucrées sont interdits à l’école).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Pensez également à prévoir un goûter pour les élèves participant à la garderie du soir et/ou étude.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fr-FR" w:eastAsia="fr-FR" w:bidi="ar-SA"/>
              </w:rPr>
              <w:t>En classe, il est possible d’amener une petite gourde transparente pour l’eau (pas de bouteille en plastique).</w:t>
            </w:r>
          </w:p>
        </w:tc>
      </w:tr>
      <w:tr>
        <w:trPr>
          <w:trHeight w:val="1672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Assurance scolaire</w:t>
            </w:r>
          </w:p>
          <w:p>
            <w:pPr>
              <w:pStyle w:val="Corps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L’établissement a souscrit une assurance responsabilité civile, scolaire et extra-scolaire pour tous les élèves (individuelle accident) valable 24 h/24. Il n’y a donc pas d’attestation d’autre assurance à fournir.</w:t>
            </w:r>
          </w:p>
          <w:p>
            <w:pPr>
              <w:pStyle w:val="Corps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Pour obtenir une attestation ou déclarer un accident hors temps scolaire, vous pouvez contacter l’agence Allianz d’Arras dont les coordonnées figurent sur le contrat « individuelle accident » fourni (documents sur le site de l’école).</w:t>
            </w:r>
          </w:p>
        </w:tc>
      </w:tr>
      <w:tr>
        <w:trPr>
          <w:trHeight w:val="2322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Factures &amp; règlements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En inscrivant votre enfant à l’école Sainte-Anne, vous vous êtes engagés à suivre et respecter les différents règlements de l’école. Les prestations sont comptabilisées à la fin de chaque mois et facturées le mois suivant avec les contributions.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Il convient de régler cette facture le plus rapidement possible (en général avant le 15 du mois suivant) afin d’éviter tout rappel ou pénalité de retard et permettre à l’école de fonctionner. Merci de remettre le règlement aux enseignants ou à la cheffe d’établissement.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Les modes de règlement acceptés à l’école sont de préférence les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virements bancaires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(demandez le RIB), les chèques libellés à 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 xml:space="preserve">’AFEP école Sainte Anne d’Hornaing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(ou les espèces). Merci de transmettre le paiement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>impérativement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sous enveloppe en indiquant le nom et prénom de l’aîné de famille + référence en bas de facture à droite (411……).</w:t>
            </w:r>
          </w:p>
        </w:tc>
      </w:tr>
      <w:tr>
        <w:trPr>
          <w:trHeight w:val="1636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Fréquentation scolaire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Nous vous rappelons que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es-ES_tradnl" w:bidi="ar-SA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’école est </w:t>
            </w:r>
            <w:r>
              <w:rPr>
                <w:rStyle w:val="Aucun"/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obligatoire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dès 3 ans.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Pour la sécurité de tous les élèves, en cas de retard ou d’absence de votre enfant, merci de bien vouloir prévenir par l’intermédiaire des messageries des blogs.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Un écrit est obligatoire. Si une absence est prévisible, vous devez en demander l’autorisation à la cheffe d’établissement.</w:t>
            </w:r>
          </w:p>
        </w:tc>
      </w:tr>
    </w:tbl>
    <w:p>
      <w:pPr>
        <w:pStyle w:val="Corps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  <w:tab w:val="left" w:pos="10635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Normal"/>
        <w:tblW w:w="10765" w:type="dxa"/>
        <w:jc w:val="left"/>
        <w:tblInd w:w="1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765"/>
      </w:tblGrid>
      <w:tr>
        <w:trPr>
          <w:trHeight w:val="595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EAEA" w:val="clear"/>
            <w:vAlign w:val="center"/>
          </w:tcPr>
          <w:p>
            <w:pPr>
              <w:pStyle w:val="Formatlibre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</w:tabs>
              <w:suppressAutoHyphens w:val="true"/>
              <w:spacing w:before="0" w:after="0"/>
              <w:jc w:val="center"/>
              <w:rPr>
                <w:kern w:val="0"/>
                <w:lang w:val="fr-FR" w:bidi="ar-SA"/>
              </w:rPr>
            </w:pPr>
            <w:r>
              <w:rPr>
                <w:rFonts w:ascii="Noteworthy Light" w:hAnsi="Noteworthy Light"/>
                <w:kern w:val="0"/>
                <w:sz w:val="36"/>
                <w:szCs w:val="36"/>
                <w:lang w:val="fr-FR" w:bidi="ar-SA"/>
              </w:rPr>
              <w:t>Réunions de classe</w:t>
            </w:r>
          </w:p>
        </w:tc>
      </w:tr>
      <w:tr>
        <w:trPr>
          <w:trHeight w:val="1447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  <w:lang w:val="fr-FR" w:bidi="ar-SA"/>
              </w:rPr>
              <w:t>Réunion de classe (selon la classe de votre enfant)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rStyle w:val="Aucun"/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Lundi 15 septembre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classe de GS-CP dès 17 heures.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rStyle w:val="Aucun"/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Mardi 16 septembre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classe de CM1-CM2 dès 17 heures.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Aucun"/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Jeudi 18 septembre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 xml:space="preserve"> : classe de CE1-CE2 dès 17 heures.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fr-FR" w:bidi="ar-SA"/>
              </w:rPr>
              <w:t>Vendredi 19 septembre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fr-FR" w:bidi="ar-SA"/>
              </w:rPr>
              <w:t> : classe de TPS PS MS  dès 17 heures.</w:t>
            </w:r>
          </w:p>
          <w:p>
            <w:pPr>
              <w:pStyle w:val="Corps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bidi="ar-SA"/>
              </w:rPr>
              <w:t>Les enfants ne sont pas présents lors des réunions de parents et ne doivent pas rester dans la cour.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TableNormal"/>
        <w:tblW w:w="10765" w:type="dxa"/>
        <w:jc w:val="left"/>
        <w:tblInd w:w="1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765"/>
      </w:tblGrid>
      <w:tr>
        <w:trPr>
          <w:trHeight w:val="595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EAEA" w:val="clear"/>
            <w:vAlign w:val="center"/>
          </w:tcPr>
          <w:p>
            <w:pPr>
              <w:pStyle w:val="Formatlibre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</w:tabs>
              <w:suppressAutoHyphens w:val="true"/>
              <w:spacing w:before="0" w:after="0"/>
              <w:jc w:val="center"/>
              <w:rPr>
                <w:kern w:val="0"/>
                <w:lang w:val="fr-FR" w:bidi="ar-SA"/>
              </w:rPr>
            </w:pPr>
            <w:r>
              <w:rPr>
                <w:rFonts w:ascii="Noteworthy Light" w:hAnsi="Noteworthy Light"/>
                <w:kern w:val="0"/>
                <w:sz w:val="36"/>
                <w:szCs w:val="36"/>
                <w:lang w:val="fr-FR" w:bidi="ar-SA"/>
              </w:rPr>
              <w:t>Vacances et dates importantes</w:t>
            </w:r>
          </w:p>
        </w:tc>
      </w:tr>
      <w:tr>
        <w:trPr>
          <w:trHeight w:val="1447" w:hRule="atLeast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Vacances scolaires 2025-2026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Zone B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-Rentrée scolaire 2025 : le lundi 1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vertAlign w:val="superscript"/>
                <w:lang w:val="fr-FR" w:bidi="ar-SA"/>
              </w:rPr>
              <w:t>er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 xml:space="preserve"> septembre 2025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-Vacances de la Toussaint 2025 : à la fin des cours du vendredi 17 octobre 2025. Reprise le lundi 3 novembre 2025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-Vacances de Noël 2025 : à la fin des cours du vendredi 19 décembre 2025. Reprise le lundi 5 janvier 2026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-Vacances d’hiver 2026 : à la fin des cours du vendredi 13 février 2026. Reprise le lundi 2 mars 2026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-Vacances de Pâques 2026 : à la fin des cours du vendredi 10 avril 2026. Reprise le lundi 27 avril 2026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- Grandes vacances 2026 : à la fin des cours du vendredi 3 juillet 2026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Jours fériés ou vaqués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mardi 11 novembre /  Lundi 6 avril (lundi de Pâques) / vendredi 1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vertAlign w:val="superscript"/>
                <w:lang w:val="fr-FR" w:bidi="ar-SA"/>
              </w:rPr>
              <w:t>er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 xml:space="preserve"> mai / vendredi 8 mai /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Jeudi 15 mai et vendredi 16 mai (pont de l’Ascension) / Lundi 25 mai (Pentecôte)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A retenir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Semaine du 22 au 26 septembre 2025 : entretiens parents pour chaque classe (bilan des évaluations nationales)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Mets tes baskets et bats la maladie avec ELA : 13 au 17 octobre avec action le vendredi au stade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Photo de classe : date à définir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Journée des communautés éducatives pour l’enseignement catholique : vendredi 5 décembre 2025 (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fr-FR" w:bidi="ar-SA"/>
              </w:rPr>
              <w:t>pas d’école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)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Semaine du 8 au 12 décembre 2025 : entretiens parents pour chaque classe (sauf CP : après les évaluations de mi-CP)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Carnaval de la mi-carême: jeudi 12 mars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Portes ouvertes : samedi 28 mars 2026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Semaine du 30 mars au 3 avril 2026 : entretiens parents pour chaque classe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Fête des parents : vendredi 12 juin 202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6</w:t>
            </w: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 xml:space="preserve"> de 15 h 30 à 16 h 10</w:t>
            </w:r>
          </w:p>
          <w:p>
            <w:pPr>
              <w:pStyle w:val="Corps"/>
              <w:widowControl/>
              <w:tabs>
                <w:tab w:val="clear" w:pos="708"/>
                <w:tab w:val="left" w:pos="709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fr-FR" w:bidi="ar-SA"/>
              </w:rPr>
              <w:t>Fête d’école : juin (selon disponibilités du podium)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510" w:right="680" w:gutter="0" w:header="0" w:top="680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Noteworthy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799"/>
        </w:tabs>
        <w:ind w:left="12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tabs>
          <w:tab w:val="num" w:pos="7799"/>
        </w:tabs>
        <w:ind w:left="84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7799"/>
        </w:tabs>
        <w:ind w:left="156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7799"/>
        </w:tabs>
        <w:ind w:left="228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7799"/>
        </w:tabs>
        <w:ind w:left="300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7799"/>
        </w:tabs>
        <w:ind w:left="372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7799"/>
        </w:tabs>
        <w:ind w:left="444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7799"/>
        </w:tabs>
        <w:ind w:left="516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7799"/>
        </w:tabs>
        <w:ind w:left="5888" w:hanging="128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85d10"/>
    <w:rPr>
      <w:rFonts w:ascii="Tahoma" w:hAnsi="Tahoma" w:cs="Tahoma"/>
      <w:sz w:val="16"/>
      <w:szCs w:val="16"/>
    </w:rPr>
  </w:style>
  <w:style w:type="character" w:styleId="Aucun" w:customStyle="1">
    <w:name w:val="Aucun"/>
    <w:qFormat/>
    <w:rsid w:val="00ed184d"/>
    <w:rPr/>
  </w:style>
  <w:style w:type="character" w:styleId="Hyperlink">
    <w:name w:val="Hyperlink"/>
    <w:basedOn w:val="DefaultParagraphFont"/>
    <w:uiPriority w:val="99"/>
    <w:unhideWhenUsed/>
    <w:rsid w:val="007d665b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1a4"/>
    <w:rPr>
      <w:color w:themeColor="followedHyperlink" w:val="8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85d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rmatlibre" w:customStyle="1">
    <w:name w:val="Format libre"/>
    <w:qFormat/>
    <w:rsid w:val="00ed184d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fr-FR" w:eastAsia="fr-FR" w:bidi="ar-SA"/>
    </w:rPr>
  </w:style>
  <w:style w:type="paragraph" w:styleId="Corps" w:customStyle="1">
    <w:name w:val="Corps"/>
    <w:qFormat/>
    <w:rsid w:val="00ed184d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fr-FR" w:eastAsia="fr-FR" w:bidi="ar-SA"/>
    </w:rPr>
  </w:style>
  <w:style w:type="paragraph" w:styleId="NormalWeb">
    <w:name w:val="Normal (Web)"/>
    <w:basedOn w:val="Normal"/>
    <w:uiPriority w:val="99"/>
    <w:unhideWhenUsed/>
    <w:qFormat/>
    <w:rsid w:val="00d451a4"/>
    <w:pPr/>
    <w:rPr>
      <w:rFonts w:ascii="Times New Roman" w:hAnsi="Times New Roman" w:cs="Times New Roman"/>
      <w:sz w:val="24"/>
      <w:szCs w:val="24"/>
    </w:rPr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d184d"/>
    <w:pPr>
      <w:spacing w:after="0" w:line="240" w:lineRule="auto"/>
    </w:pPr>
    <w:rPr>
      <w:lang w:eastAsia="fr-FR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hornaing.myperischool.fr/?fbclid=IwAR0Tz-AB3-PJJqlq-RaDwuMO0BPoMo0LOBFNSZp_DdC7ZbR4lkdo8658qLU" TargetMode="External"/><Relationship Id="rId4" Type="http://schemas.openxmlformats.org/officeDocument/2006/relationships/hyperlink" Target="https://hornaing.myperischool.fr/?fbclid=IwAR0Tz-AB3-PJJqlq-RaDwuMO0BPoMo0LOBFNSZp_DdC7ZbR4lkdo8658qLU" TargetMode="External"/><Relationship Id="rId5" Type="http://schemas.openxmlformats.org/officeDocument/2006/relationships/hyperlink" Target="https://hornaing.myperischool.fr/?fbclid=IwAR0Tz-AB3-PJJqlq-RaDwuMO0BPoMo0LOBFNSZp_DdC7ZbR4lkdo8658qL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D708-E6C6-4F38-A9EF-92DD68B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Application>LibreOffice/25.2.5.2$Windows_X86_64 LibreOffice_project/03d19516eb2e1dd5d4ccd751a0d6f35f35e08022</Application>
  <AppVersion>15.0000</AppVersion>
  <Pages>2</Pages>
  <Words>1010</Words>
  <Characters>4869</Characters>
  <CharactersWithSpaces>5830</CharactersWithSpaces>
  <Paragraphs>67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2017-07-20T16:18:00Z</dcterms:created>
  <dc:creator>HP</dc:creator>
  <dc:description/>
  <dc:language>fr-FR</dc:language>
  <cp:lastModifiedBy/>
  <cp:lastPrinted>2025-08-19T15:28:27Z</cp:lastPrinted>
  <dcterms:modified xsi:type="dcterms:W3CDTF">2025-08-21T14:54:27Z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