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6E" w:rsidRDefault="0080187E" w:rsidP="007A2412">
      <w:pPr>
        <w:jc w:val="center"/>
        <w:rPr>
          <w:rFonts w:ascii="Berlin Sans FB Demi" w:hAnsi="Berlin Sans FB Demi"/>
          <w:b/>
          <w:sz w:val="32"/>
          <w:szCs w:val="32"/>
        </w:rPr>
      </w:pPr>
      <w:r w:rsidRPr="0069291D">
        <w:rPr>
          <w:rFonts w:ascii="Berlin Sans FB Demi" w:hAnsi="Berlin Sans FB Demi"/>
          <w:b/>
          <w:sz w:val="32"/>
          <w:szCs w:val="32"/>
        </w:rPr>
        <w:t>TRAVAIL AUTOUR DES PRENOMS DE LA CLASSE</w:t>
      </w:r>
      <w:r w:rsidR="007A2412" w:rsidRPr="0069291D">
        <w:rPr>
          <w:rFonts w:ascii="Berlin Sans FB Demi" w:hAnsi="Berlin Sans FB Demi"/>
          <w:b/>
          <w:sz w:val="32"/>
          <w:szCs w:val="32"/>
        </w:rPr>
        <w:t xml:space="preserve"> et des rituels</w:t>
      </w:r>
    </w:p>
    <w:p w:rsidR="00B56B18" w:rsidRPr="0069291D" w:rsidRDefault="00B56B18" w:rsidP="007A2412">
      <w:pPr>
        <w:jc w:val="center"/>
        <w:rPr>
          <w:rFonts w:ascii="Berlin Sans FB Demi" w:hAnsi="Berlin Sans FB Demi"/>
          <w:b/>
          <w:sz w:val="32"/>
          <w:szCs w:val="32"/>
        </w:rPr>
      </w:pPr>
      <w:r>
        <w:rPr>
          <w:rFonts w:ascii="Berlin Sans FB Demi" w:hAnsi="Berlin Sans FB Demi"/>
          <w:b/>
          <w:sz w:val="32"/>
          <w:szCs w:val="32"/>
        </w:rPr>
        <w:t>PS 1 et PS2</w:t>
      </w:r>
    </w:p>
    <w:p w:rsidR="0080187E" w:rsidRPr="0069291D" w:rsidRDefault="0069291D" w:rsidP="0069291D">
      <w:pPr>
        <w:pStyle w:val="Paragraphedeliste"/>
        <w:numPr>
          <w:ilvl w:val="0"/>
          <w:numId w:val="2"/>
        </w:numPr>
        <w:rPr>
          <w:i/>
          <w:sz w:val="28"/>
          <w:szCs w:val="28"/>
        </w:rPr>
      </w:pPr>
      <w:r w:rsidRPr="0069291D">
        <w:rPr>
          <w:i/>
          <w:sz w:val="28"/>
          <w:szCs w:val="28"/>
        </w:rPr>
        <w:t xml:space="preserve">Si vous n’avez pas d’imprimante ou êtes en rupture d’encre, vous </w:t>
      </w:r>
      <w:r>
        <w:rPr>
          <w:i/>
          <w:sz w:val="28"/>
          <w:szCs w:val="28"/>
        </w:rPr>
        <w:t>pouvez malgré tout faire cette a</w:t>
      </w:r>
      <w:r w:rsidRPr="0069291D">
        <w:rPr>
          <w:i/>
          <w:sz w:val="28"/>
          <w:szCs w:val="28"/>
        </w:rPr>
        <w:t>ctivité</w:t>
      </w:r>
      <w:r w:rsidR="00254495">
        <w:rPr>
          <w:i/>
          <w:sz w:val="28"/>
          <w:szCs w:val="28"/>
        </w:rPr>
        <w:t>, en recopiant chaque prénom en CAPITALE d’IMPRIMERIE</w:t>
      </w:r>
    </w:p>
    <w:tbl>
      <w:tblPr>
        <w:tblStyle w:val="Grilledutableau"/>
        <w:tblW w:w="0" w:type="auto"/>
        <w:tblLook w:val="04A0" w:firstRow="1" w:lastRow="0" w:firstColumn="1" w:lastColumn="0" w:noHBand="0" w:noVBand="1"/>
      </w:tblPr>
      <w:tblGrid>
        <w:gridCol w:w="1526"/>
        <w:gridCol w:w="9670"/>
      </w:tblGrid>
      <w:tr w:rsidR="007A2412" w:rsidRPr="007A2412" w:rsidTr="0069291D">
        <w:tc>
          <w:tcPr>
            <w:tcW w:w="1526" w:type="dxa"/>
            <w:vAlign w:val="center"/>
          </w:tcPr>
          <w:p w:rsidR="007A2412" w:rsidRPr="007A2412" w:rsidRDefault="007A2412" w:rsidP="0069291D">
            <w:pPr>
              <w:jc w:val="center"/>
              <w:rPr>
                <w:b/>
                <w:sz w:val="28"/>
                <w:szCs w:val="28"/>
              </w:rPr>
            </w:pPr>
            <w:r w:rsidRPr="007A2412">
              <w:rPr>
                <w:b/>
                <w:sz w:val="28"/>
                <w:szCs w:val="28"/>
              </w:rPr>
              <w:t>Fréquence</w:t>
            </w:r>
          </w:p>
        </w:tc>
        <w:tc>
          <w:tcPr>
            <w:tcW w:w="9670" w:type="dxa"/>
          </w:tcPr>
          <w:p w:rsidR="007A2412" w:rsidRPr="007A2412" w:rsidRDefault="007A2412">
            <w:pPr>
              <w:rPr>
                <w:sz w:val="28"/>
                <w:szCs w:val="28"/>
              </w:rPr>
            </w:pPr>
            <w:r w:rsidRPr="007A2412">
              <w:rPr>
                <w:sz w:val="28"/>
                <w:szCs w:val="28"/>
              </w:rPr>
              <w:t>Tous les jours ou presque (en classe nous le faisons tous les jours, mais de manière</w:t>
            </w:r>
            <w:r>
              <w:rPr>
                <w:sz w:val="28"/>
                <w:szCs w:val="28"/>
              </w:rPr>
              <w:t>s</w:t>
            </w:r>
            <w:r w:rsidRPr="007A2412">
              <w:rPr>
                <w:sz w:val="28"/>
                <w:szCs w:val="28"/>
              </w:rPr>
              <w:t xml:space="preserve"> différent</w:t>
            </w:r>
            <w:r>
              <w:rPr>
                <w:sz w:val="28"/>
                <w:szCs w:val="28"/>
              </w:rPr>
              <w:t>e</w:t>
            </w:r>
            <w:r w:rsidRPr="007A2412">
              <w:rPr>
                <w:sz w:val="28"/>
                <w:szCs w:val="28"/>
              </w:rPr>
              <w:t>s)</w:t>
            </w:r>
            <w:r>
              <w:rPr>
                <w:sz w:val="28"/>
                <w:szCs w:val="28"/>
              </w:rPr>
              <w:t>, si vous le faites 3 fois au moins par semaine ce sera déjà bénéfique.</w:t>
            </w:r>
          </w:p>
        </w:tc>
      </w:tr>
      <w:tr w:rsidR="007A2412" w:rsidRPr="007A2412" w:rsidTr="0069291D">
        <w:tc>
          <w:tcPr>
            <w:tcW w:w="1526" w:type="dxa"/>
            <w:vAlign w:val="center"/>
          </w:tcPr>
          <w:p w:rsidR="007A2412" w:rsidRPr="007A2412" w:rsidRDefault="0069291D" w:rsidP="0069291D">
            <w:pPr>
              <w:jc w:val="center"/>
              <w:rPr>
                <w:b/>
                <w:sz w:val="28"/>
                <w:szCs w:val="28"/>
              </w:rPr>
            </w:pPr>
            <w:r>
              <w:rPr>
                <w:b/>
                <w:sz w:val="28"/>
                <w:szCs w:val="28"/>
              </w:rPr>
              <w:t>Pistes de</w:t>
            </w:r>
          </w:p>
          <w:p w:rsidR="007A2412" w:rsidRPr="007A2412" w:rsidRDefault="007A2412" w:rsidP="0069291D">
            <w:pPr>
              <w:jc w:val="center"/>
              <w:rPr>
                <w:b/>
                <w:sz w:val="28"/>
                <w:szCs w:val="28"/>
              </w:rPr>
            </w:pPr>
            <w:r w:rsidRPr="007A2412">
              <w:rPr>
                <w:b/>
                <w:sz w:val="28"/>
                <w:szCs w:val="28"/>
              </w:rPr>
              <w:t>Travail</w:t>
            </w:r>
          </w:p>
          <w:p w:rsidR="007A2412" w:rsidRPr="007A2412" w:rsidRDefault="007A2412" w:rsidP="0069291D">
            <w:pPr>
              <w:jc w:val="center"/>
              <w:rPr>
                <w:b/>
                <w:sz w:val="28"/>
                <w:szCs w:val="28"/>
              </w:rPr>
            </w:pPr>
            <w:r w:rsidRPr="007A2412">
              <w:rPr>
                <w:b/>
                <w:sz w:val="28"/>
                <w:szCs w:val="28"/>
              </w:rPr>
              <w:t>Possible</w:t>
            </w:r>
          </w:p>
        </w:tc>
        <w:tc>
          <w:tcPr>
            <w:tcW w:w="9670" w:type="dxa"/>
          </w:tcPr>
          <w:p w:rsidR="007A2412" w:rsidRPr="007A2412" w:rsidRDefault="007A2412" w:rsidP="007A2412">
            <w:pPr>
              <w:pStyle w:val="Paragraphedeliste"/>
              <w:numPr>
                <w:ilvl w:val="0"/>
                <w:numId w:val="1"/>
              </w:numPr>
              <w:rPr>
                <w:sz w:val="28"/>
                <w:szCs w:val="28"/>
              </w:rPr>
            </w:pPr>
            <w:r w:rsidRPr="007A2412">
              <w:rPr>
                <w:sz w:val="28"/>
                <w:szCs w:val="28"/>
              </w:rPr>
              <w:t>Retrouver son prénom parmi toutes les étiquettes</w:t>
            </w:r>
          </w:p>
          <w:p w:rsidR="007A2412" w:rsidRDefault="007A2412" w:rsidP="007A2412">
            <w:pPr>
              <w:pStyle w:val="Paragraphedeliste"/>
              <w:numPr>
                <w:ilvl w:val="0"/>
                <w:numId w:val="1"/>
              </w:numPr>
              <w:rPr>
                <w:sz w:val="28"/>
                <w:szCs w:val="28"/>
              </w:rPr>
            </w:pPr>
            <w:r w:rsidRPr="007A2412">
              <w:rPr>
                <w:sz w:val="28"/>
                <w:szCs w:val="28"/>
              </w:rPr>
              <w:t>Nommer l’initiale de son prénom</w:t>
            </w:r>
          </w:p>
          <w:p w:rsidR="007A2412" w:rsidRPr="007A2412" w:rsidRDefault="007A2412" w:rsidP="007A2412">
            <w:pPr>
              <w:pStyle w:val="Paragraphedeliste"/>
              <w:numPr>
                <w:ilvl w:val="0"/>
                <w:numId w:val="1"/>
              </w:numPr>
              <w:rPr>
                <w:sz w:val="28"/>
                <w:szCs w:val="28"/>
              </w:rPr>
            </w:pPr>
            <w:r w:rsidRPr="007A2412">
              <w:rPr>
                <w:sz w:val="28"/>
                <w:szCs w:val="28"/>
              </w:rPr>
              <w:t>Nommer les initiales des autres</w:t>
            </w:r>
          </w:p>
          <w:p w:rsidR="007A2412" w:rsidRPr="007A2412" w:rsidRDefault="007A2412" w:rsidP="007A2412">
            <w:pPr>
              <w:pStyle w:val="Paragraphedeliste"/>
              <w:numPr>
                <w:ilvl w:val="0"/>
                <w:numId w:val="1"/>
              </w:numPr>
              <w:rPr>
                <w:sz w:val="28"/>
                <w:szCs w:val="28"/>
              </w:rPr>
            </w:pPr>
            <w:r w:rsidRPr="007A2412">
              <w:rPr>
                <w:sz w:val="28"/>
                <w:szCs w:val="28"/>
              </w:rPr>
              <w:t>Trier les prénoms en fonction de leur initiale</w:t>
            </w:r>
            <w:r>
              <w:rPr>
                <w:sz w:val="28"/>
                <w:szCs w:val="28"/>
              </w:rPr>
              <w:t> : tous les prénoms qui commencent par un A vont ensemble</w:t>
            </w:r>
            <w:r w:rsidR="0069291D">
              <w:rPr>
                <w:sz w:val="28"/>
                <w:szCs w:val="28"/>
              </w:rPr>
              <w:t>…</w:t>
            </w:r>
          </w:p>
          <w:p w:rsidR="007A2412" w:rsidRPr="007A2412" w:rsidRDefault="007A2412" w:rsidP="007A2412">
            <w:pPr>
              <w:pStyle w:val="Paragraphedeliste"/>
              <w:numPr>
                <w:ilvl w:val="0"/>
                <w:numId w:val="1"/>
              </w:numPr>
              <w:rPr>
                <w:sz w:val="28"/>
                <w:szCs w:val="28"/>
              </w:rPr>
            </w:pPr>
            <w:r w:rsidRPr="007A2412">
              <w:rPr>
                <w:sz w:val="28"/>
                <w:szCs w:val="28"/>
              </w:rPr>
              <w:t>Afin d’entretenir ce qui a été appris en classe depuis septembre, demander à l’enfant de quel prénom il s’agit. Certains ne reconnaissent que leur prénom, d’autres reconnaissent les prénoms de quelques enfants et d’autres encore reconnaissent tous les prénoms. Entretenez donc ce qu’ils ont appris.</w:t>
            </w:r>
          </w:p>
          <w:p w:rsidR="007A2412" w:rsidRDefault="007A2412" w:rsidP="007A2412">
            <w:pPr>
              <w:pStyle w:val="Paragraphedeliste"/>
              <w:numPr>
                <w:ilvl w:val="0"/>
                <w:numId w:val="1"/>
              </w:numPr>
              <w:rPr>
                <w:sz w:val="28"/>
                <w:szCs w:val="28"/>
              </w:rPr>
            </w:pPr>
            <w:r w:rsidRPr="007A2412">
              <w:rPr>
                <w:sz w:val="28"/>
                <w:szCs w:val="28"/>
              </w:rPr>
              <w:t>Pour les plus affirmés</w:t>
            </w:r>
            <w:r w:rsidR="0069291D">
              <w:rPr>
                <w:sz w:val="28"/>
                <w:szCs w:val="28"/>
              </w:rPr>
              <w:t>,</w:t>
            </w:r>
            <w:r w:rsidRPr="007A2412">
              <w:rPr>
                <w:sz w:val="28"/>
                <w:szCs w:val="28"/>
              </w:rPr>
              <w:t xml:space="preserve"> vous pouvez cacher une partie du prénom (le début, la fin) et ils doivent trouver de mémoire de qui il s’agit</w:t>
            </w:r>
          </w:p>
          <w:p w:rsidR="007A2412" w:rsidRPr="007A2412" w:rsidRDefault="007A2412" w:rsidP="007A2412">
            <w:pPr>
              <w:pStyle w:val="Paragraphedeliste"/>
              <w:numPr>
                <w:ilvl w:val="0"/>
                <w:numId w:val="1"/>
              </w:numPr>
              <w:rPr>
                <w:sz w:val="28"/>
                <w:szCs w:val="28"/>
              </w:rPr>
            </w:pPr>
            <w:r>
              <w:rPr>
                <w:sz w:val="28"/>
                <w:szCs w:val="28"/>
              </w:rPr>
              <w:t>On peut les aider à prendre des indices : c’est un grand prénom, c’est un petit, il y a un tiret, des trémas…</w:t>
            </w:r>
          </w:p>
        </w:tc>
      </w:tr>
      <w:tr w:rsidR="007A2412" w:rsidRPr="007A2412" w:rsidTr="0069291D">
        <w:tc>
          <w:tcPr>
            <w:tcW w:w="1526" w:type="dxa"/>
            <w:vAlign w:val="center"/>
          </w:tcPr>
          <w:p w:rsidR="007A2412" w:rsidRPr="00A96010" w:rsidRDefault="00A96010" w:rsidP="0069291D">
            <w:pPr>
              <w:jc w:val="center"/>
              <w:rPr>
                <w:b/>
                <w:sz w:val="28"/>
                <w:szCs w:val="28"/>
              </w:rPr>
            </w:pPr>
            <w:r w:rsidRPr="00A96010">
              <w:rPr>
                <w:b/>
                <w:sz w:val="28"/>
                <w:szCs w:val="28"/>
              </w:rPr>
              <w:t>Travailler les chiffres et les quantités</w:t>
            </w:r>
          </w:p>
        </w:tc>
        <w:tc>
          <w:tcPr>
            <w:tcW w:w="9670" w:type="dxa"/>
          </w:tcPr>
          <w:p w:rsidR="00A96010" w:rsidRDefault="00A96010" w:rsidP="00A96010">
            <w:pPr>
              <w:rPr>
                <w:sz w:val="28"/>
                <w:szCs w:val="28"/>
              </w:rPr>
            </w:pPr>
            <w:r>
              <w:rPr>
                <w:sz w:val="28"/>
                <w:szCs w:val="28"/>
              </w:rPr>
              <w:t>A l’école on compte les étiquettes des présents et celles des absents. Et on cherche l’étiquette du nombre correspondant pour apprendre les chiffres : il y a 3 absents, il y a 25 présents…</w:t>
            </w:r>
            <w:r w:rsidR="008109B5">
              <w:rPr>
                <w:sz w:val="28"/>
                <w:szCs w:val="28"/>
              </w:rPr>
              <w:t xml:space="preserve"> On apprend surtout à reconnaître les chiffres </w:t>
            </w:r>
            <w:r w:rsidR="008109B5" w:rsidRPr="008109B5">
              <w:rPr>
                <w:b/>
                <w:sz w:val="36"/>
                <w:szCs w:val="36"/>
              </w:rPr>
              <w:t>1 2 3</w:t>
            </w:r>
          </w:p>
          <w:p w:rsidR="00B56B18" w:rsidRDefault="00A96010" w:rsidP="00A96010">
            <w:pPr>
              <w:pStyle w:val="Paragraphedeliste"/>
              <w:numPr>
                <w:ilvl w:val="0"/>
                <w:numId w:val="3"/>
              </w:numPr>
              <w:rPr>
                <w:sz w:val="28"/>
                <w:szCs w:val="28"/>
              </w:rPr>
            </w:pPr>
            <w:r>
              <w:rPr>
                <w:sz w:val="28"/>
                <w:szCs w:val="28"/>
              </w:rPr>
              <w:t>Vous pouvez compter toutes</w:t>
            </w:r>
            <w:r w:rsidR="00B56B18">
              <w:rPr>
                <w:sz w:val="28"/>
                <w:szCs w:val="28"/>
              </w:rPr>
              <w:t xml:space="preserve"> les étiquettes avec votre enfant, il y en a 28. </w:t>
            </w:r>
          </w:p>
          <w:p w:rsidR="00A96010" w:rsidRDefault="00B56B18" w:rsidP="00A96010">
            <w:pPr>
              <w:pStyle w:val="Paragraphedeliste"/>
              <w:numPr>
                <w:ilvl w:val="0"/>
                <w:numId w:val="3"/>
              </w:numPr>
              <w:rPr>
                <w:sz w:val="28"/>
                <w:szCs w:val="28"/>
              </w:rPr>
            </w:pPr>
            <w:r>
              <w:rPr>
                <w:sz w:val="28"/>
                <w:szCs w:val="28"/>
              </w:rPr>
              <w:t>J</w:t>
            </w:r>
            <w:r w:rsidR="00A96010">
              <w:rPr>
                <w:sz w:val="28"/>
                <w:szCs w:val="28"/>
              </w:rPr>
              <w:t xml:space="preserve">ouer avec votre enfant à </w:t>
            </w:r>
            <w:r>
              <w:rPr>
                <w:sz w:val="28"/>
                <w:szCs w:val="28"/>
              </w:rPr>
              <w:t>réciter la comptine numérique</w:t>
            </w:r>
            <w:r w:rsidR="00A96010">
              <w:rPr>
                <w:sz w:val="28"/>
                <w:szCs w:val="28"/>
              </w:rPr>
              <w:t xml:space="preserve"> le plus loin possible</w:t>
            </w:r>
          </w:p>
          <w:p w:rsidR="00A96010" w:rsidRDefault="00A96010" w:rsidP="00A96010">
            <w:pPr>
              <w:pStyle w:val="Paragraphedeliste"/>
              <w:numPr>
                <w:ilvl w:val="0"/>
                <w:numId w:val="3"/>
              </w:numPr>
              <w:rPr>
                <w:sz w:val="28"/>
                <w:szCs w:val="28"/>
              </w:rPr>
            </w:pPr>
            <w:r>
              <w:rPr>
                <w:sz w:val="28"/>
                <w:szCs w:val="28"/>
              </w:rPr>
              <w:t>Vo</w:t>
            </w:r>
            <w:r w:rsidR="00B56B18">
              <w:rPr>
                <w:sz w:val="28"/>
                <w:szCs w:val="28"/>
              </w:rPr>
              <w:t>tre enfant compte avec le doigt</w:t>
            </w:r>
            <w:r>
              <w:rPr>
                <w:sz w:val="28"/>
                <w:szCs w:val="28"/>
              </w:rPr>
              <w:t xml:space="preserve"> le nombre d’étiquettes qui commencent par un A</w:t>
            </w:r>
            <w:r w:rsidR="00B56B18">
              <w:rPr>
                <w:sz w:val="28"/>
                <w:szCs w:val="28"/>
              </w:rPr>
              <w:t xml:space="preserve"> par exemple</w:t>
            </w:r>
            <w:r>
              <w:rPr>
                <w:sz w:val="28"/>
                <w:szCs w:val="28"/>
              </w:rPr>
              <w:t>…</w:t>
            </w:r>
            <w:r w:rsidR="00B56B18">
              <w:rPr>
                <w:sz w:val="28"/>
                <w:szCs w:val="28"/>
              </w:rPr>
              <w:t xml:space="preserve"> L’important est de pointer c</w:t>
            </w:r>
            <w:r w:rsidR="008109B5">
              <w:rPr>
                <w:sz w:val="28"/>
                <w:szCs w:val="28"/>
              </w:rPr>
              <w:t>haque étiquette avec le doigt et</w:t>
            </w:r>
            <w:r w:rsidR="00B56B18">
              <w:rPr>
                <w:sz w:val="28"/>
                <w:szCs w:val="28"/>
              </w:rPr>
              <w:t xml:space="preserve"> de compter lentement en même temps. </w:t>
            </w:r>
          </w:p>
          <w:p w:rsidR="008109B5" w:rsidRDefault="008109B5" w:rsidP="00A96010">
            <w:pPr>
              <w:pStyle w:val="Paragraphedeliste"/>
              <w:numPr>
                <w:ilvl w:val="0"/>
                <w:numId w:val="3"/>
              </w:numPr>
              <w:rPr>
                <w:sz w:val="28"/>
                <w:szCs w:val="28"/>
              </w:rPr>
            </w:pPr>
            <w:r>
              <w:rPr>
                <w:sz w:val="28"/>
                <w:szCs w:val="28"/>
              </w:rPr>
              <w:t>Avec votre enfant, vous choisissez le chiffre correspondant à une quantité : par exemple il y a «3 prénoms commençant par le A, donne-moi l’étiquette avec le 3</w:t>
            </w:r>
            <w:r w:rsidR="009A2534">
              <w:rPr>
                <w:sz w:val="28"/>
                <w:szCs w:val="28"/>
              </w:rPr>
              <w:t> »</w:t>
            </w:r>
          </w:p>
          <w:p w:rsidR="00B56B18" w:rsidRDefault="00B56B18" w:rsidP="00A96010">
            <w:pPr>
              <w:pStyle w:val="Paragraphedeliste"/>
              <w:numPr>
                <w:ilvl w:val="0"/>
                <w:numId w:val="3"/>
              </w:numPr>
              <w:rPr>
                <w:sz w:val="28"/>
                <w:szCs w:val="28"/>
              </w:rPr>
            </w:pPr>
            <w:r>
              <w:rPr>
                <w:sz w:val="28"/>
                <w:szCs w:val="28"/>
              </w:rPr>
              <w:t xml:space="preserve">L’objectif est de connaître la comptine au moins jusqu’à 3 pour les </w:t>
            </w:r>
            <w:proofErr w:type="gramStart"/>
            <w:r>
              <w:rPr>
                <w:sz w:val="28"/>
                <w:szCs w:val="28"/>
              </w:rPr>
              <w:t>PS2 ,</w:t>
            </w:r>
            <w:proofErr w:type="gramEnd"/>
            <w:r>
              <w:rPr>
                <w:sz w:val="28"/>
                <w:szCs w:val="28"/>
              </w:rPr>
              <w:t xml:space="preserve"> mais la plupart du temps</w:t>
            </w:r>
            <w:r w:rsidR="00254495">
              <w:rPr>
                <w:sz w:val="28"/>
                <w:szCs w:val="28"/>
              </w:rPr>
              <w:t>, et c’est souhaitable,</w:t>
            </w:r>
            <w:bookmarkStart w:id="0" w:name="_GoBack"/>
            <w:bookmarkEnd w:id="0"/>
            <w:r>
              <w:rPr>
                <w:sz w:val="28"/>
                <w:szCs w:val="28"/>
              </w:rPr>
              <w:t xml:space="preserve"> ils vont plus loin, voire bien plus loin. </w:t>
            </w:r>
          </w:p>
          <w:p w:rsidR="00A96010" w:rsidRPr="007A2412" w:rsidRDefault="00A96010">
            <w:pPr>
              <w:rPr>
                <w:sz w:val="28"/>
                <w:szCs w:val="28"/>
              </w:rPr>
            </w:pPr>
          </w:p>
        </w:tc>
      </w:tr>
    </w:tbl>
    <w:p w:rsidR="007A2412" w:rsidRDefault="007A2412"/>
    <w:sectPr w:rsidR="007A2412" w:rsidSect="0053658C">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E323A"/>
    <w:multiLevelType w:val="hybridMultilevel"/>
    <w:tmpl w:val="16761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5F1FE2"/>
    <w:multiLevelType w:val="hybridMultilevel"/>
    <w:tmpl w:val="CF80E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C81DD3"/>
    <w:multiLevelType w:val="hybridMultilevel"/>
    <w:tmpl w:val="1494B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8C"/>
    <w:rsid w:val="00254495"/>
    <w:rsid w:val="0053658C"/>
    <w:rsid w:val="005D346E"/>
    <w:rsid w:val="0069291D"/>
    <w:rsid w:val="007A2412"/>
    <w:rsid w:val="0080187E"/>
    <w:rsid w:val="008109B5"/>
    <w:rsid w:val="009A2534"/>
    <w:rsid w:val="00A96010"/>
    <w:rsid w:val="00B56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A2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A2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331</Words>
  <Characters>1822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OGEC SAINT-ANDRE</dc:creator>
  <cp:lastModifiedBy>OGEC SAINT-ANDRE</cp:lastModifiedBy>
  <cp:revision>3</cp:revision>
  <dcterms:created xsi:type="dcterms:W3CDTF">2020-03-23T07:50:00Z</dcterms:created>
  <dcterms:modified xsi:type="dcterms:W3CDTF">2020-03-26T13:59:00Z</dcterms:modified>
</cp:coreProperties>
</file>