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84D4" w14:textId="77777777" w:rsidR="00095BD1" w:rsidRDefault="00095BD1" w:rsidP="00095BD1">
      <w:pPr>
        <w:pStyle w:val="Titre1"/>
      </w:pPr>
      <w:bookmarkStart w:id="0" w:name="_GoBack"/>
      <w:bookmarkEnd w:id="0"/>
      <w:r>
        <w:t xml:space="preserve">Que se passe-t-il quand on a été en contact avec une personne malade du Covid-19 ? </w:t>
      </w:r>
    </w:p>
    <w:p w14:paraId="7A6BAC07" w14:textId="70C903B5" w:rsidR="00095BD1" w:rsidRDefault="00095BD1" w:rsidP="00095BD1">
      <w:r>
        <w:t>14 janvier 2022                                site AMELI</w:t>
      </w:r>
    </w:p>
    <w:p w14:paraId="6AA01AEE" w14:textId="1B36171F" w:rsidR="00EA248A" w:rsidRDefault="00EA248A" w:rsidP="00095BD1"/>
    <w:p w14:paraId="7BA8387C" w14:textId="77777777" w:rsidR="00EA248A" w:rsidRDefault="00EA248A" w:rsidP="00EA248A">
      <w:pPr>
        <w:pStyle w:val="Titre2"/>
      </w:pPr>
      <w:r>
        <w:t>Enfants de moins de 12 ans, indépendamment de leur statut vaccinal</w:t>
      </w:r>
    </w:p>
    <w:p w14:paraId="7F8BDF62" w14:textId="77777777" w:rsidR="00EA248A" w:rsidRDefault="00EA248A" w:rsidP="00EA248A">
      <w:pPr>
        <w:pStyle w:val="NormalWeb"/>
      </w:pPr>
      <w:r>
        <w:t>Si la personne cas contact est un enfant de moins de 12 ans, qu’il soit vacciné ou non, il y a 2 situations à distinguer :</w:t>
      </w:r>
    </w:p>
    <w:p w14:paraId="35DC31B4" w14:textId="77777777" w:rsidR="00095BD1" w:rsidRPr="00095BD1" w:rsidRDefault="00095BD1" w:rsidP="00095B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5BD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Cas contact hors de l’école</w:t>
      </w:r>
    </w:p>
    <w:p w14:paraId="5B6BA121" w14:textId="77777777" w:rsidR="00095BD1" w:rsidRPr="00095BD1" w:rsidRDefault="00095BD1" w:rsidP="00095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Si l'enfant a eu un contact à risque hors du milieu scolaire et hors du milieu périscolaire :</w:t>
      </w:r>
    </w:p>
    <w:p w14:paraId="4B11478E" w14:textId="77777777" w:rsidR="00095BD1" w:rsidRPr="00095BD1" w:rsidRDefault="00095BD1" w:rsidP="00095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lui</w:t>
      </w:r>
      <w:proofErr w:type="gramEnd"/>
      <w:r w:rsidRPr="00095B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faire réaliser immédiatement un test antigénique ou RT-PCR</w:t>
      </w: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70F2E0E2" w14:textId="77777777" w:rsidR="00095BD1" w:rsidRPr="00095BD1" w:rsidRDefault="00095BD1" w:rsidP="00095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test est négatif, réaliser 2 autotests 2 jours et 4 jours après le premier test. Les autotests vous seront remis gratuitement par votre pharmacien à l’issue du test antigénique négatif ou sur présentation de votre résultat RT-PCR négatif et d’</w:t>
      </w:r>
      <w:hyperlink r:id="rId8" w:tgtFrame="_blank" w:tooltip="une attestation sur l’honneur (PDF - 616Ko) (nouvelle fenêtre)" w:history="1">
        <w:r w:rsidRPr="00095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une attestation sur l’honneur</w:t>
        </w:r>
      </w:hyperlink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(PDF) ;</w:t>
      </w:r>
    </w:p>
    <w:p w14:paraId="30AA3730" w14:textId="77777777" w:rsidR="00095BD1" w:rsidRPr="00095BD1" w:rsidRDefault="00095BD1" w:rsidP="00095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des autotests est positif, le confirmer par un test RT-PCR ou un test antigénique et ne pas envoyer votre enfant à l’école dans l’attente du résultat ;</w:t>
      </w:r>
    </w:p>
    <w:p w14:paraId="0D13F44C" w14:textId="77777777" w:rsidR="00095BD1" w:rsidRPr="00095BD1" w:rsidRDefault="00095BD1" w:rsidP="00095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surveiller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état de santé ;</w:t>
      </w:r>
    </w:p>
    <w:p w14:paraId="518FC281" w14:textId="77777777" w:rsidR="00095BD1" w:rsidRPr="00095BD1" w:rsidRDefault="00095BD1" w:rsidP="00095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 de test positif, maintenir son isolement, l'Assurance Maladie contactera les parents par SMS ou téléphone.</w:t>
      </w:r>
    </w:p>
    <w:p w14:paraId="4DC10E68" w14:textId="57513DDE" w:rsidR="0066004F" w:rsidRDefault="00095BD1" w:rsidP="00095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l’enfant est atteint d’une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maladie </w:t>
      </w: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grave (comme définie dans l’avis du Conseil d’orientation de la stratégie vaccinale du 6 avril 2021, </w:t>
      </w:r>
      <w:hyperlink r:id="rId9" w:anchor="liste-immunodepressions-graves" w:history="1">
        <w:r w:rsidRPr="00095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détails dans l'encadré ci-dessus</w:t>
        </w:r>
      </w:hyperlink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), il doit appliquer les consignes personnes des cas contact non vaccinés, s’isoler et réaliser un test antigénique ou RT-PCR 7 jours après le dernier contact.</w:t>
      </w:r>
    </w:p>
    <w:p w14:paraId="72FA30DE" w14:textId="0331B2D5" w:rsidR="00095BD1" w:rsidRDefault="00095BD1" w:rsidP="00095BD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F24FBF" w14:textId="77777777" w:rsidR="00095BD1" w:rsidRPr="00095BD1" w:rsidRDefault="00095BD1" w:rsidP="00095B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5BD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Cas contact à l’école</w:t>
      </w:r>
    </w:p>
    <w:p w14:paraId="59EA3238" w14:textId="77777777" w:rsidR="00095BD1" w:rsidRPr="00095BD1" w:rsidRDefault="00095BD1" w:rsidP="00095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Si l'enfant a eu un contact à risque en milieu scolaire ou périscolaire :</w:t>
      </w:r>
    </w:p>
    <w:p w14:paraId="08957466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lui</w:t>
      </w:r>
      <w:proofErr w:type="gramEnd"/>
      <w:r w:rsidRPr="00095B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faire réaliser immédiatement un premier autotest</w:t>
      </w:r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représentants légaux peuvent récupérer les autotests gratuitement en pharmacie sur présentation d’une attestation fournie par l’école ;</w:t>
      </w:r>
    </w:p>
    <w:p w14:paraId="689F2FAA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test est négatif, réaliser 2 autotests 2 jours (J+2) et 4 jours (J+4) après le premier test. Les autotests vous seront remis gratuitement par votre pharmacien avec </w:t>
      </w:r>
      <w:hyperlink r:id="rId10" w:tgtFrame="_blank" w:tooltip="une attestation sur l’honneur (PDF - 616Ko) (nouvelle fenêtre)" w:history="1">
        <w:r w:rsidRPr="00095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une attestation sur l’honneur</w:t>
        </w:r>
      </w:hyperlink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(PDF) ;</w:t>
      </w:r>
    </w:p>
    <w:p w14:paraId="3DF478F4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présenter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l’établissement scolaire ou périscolaire une unique déclaration sur l’honneur (disponible prochainement) : ce document atteste qu’un autotest a bien été réalisé immédiatement et que son résultat est négatif, il porte votre engagement à réaliser des autotests à J+2 et à J+4 et à ne pas présenter votre enfant à l’école ou dans le périscolaire en cas de résultat positif ;</w:t>
      </w:r>
    </w:p>
    <w:p w14:paraId="66D10D91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si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des autotests est positif, le confirmer par un test RT-PCR ou un test antigénique et ne pas envoyer votre enfant à l’école dans l’attente du résultat ;</w:t>
      </w:r>
    </w:p>
    <w:p w14:paraId="7D026736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surveiller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état de santé ;</w:t>
      </w:r>
    </w:p>
    <w:p w14:paraId="603E8644" w14:textId="77777777" w:rsidR="00095BD1" w:rsidRPr="00095BD1" w:rsidRDefault="00095BD1" w:rsidP="00095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095B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 de test positif, maintenir son isolement, l'Assurance Maladie contactera les parents par SMS ou téléphone.</w:t>
      </w:r>
    </w:p>
    <w:p w14:paraId="24A6445C" w14:textId="77777777" w:rsidR="00095BD1" w:rsidRDefault="00095BD1" w:rsidP="00095BD1"/>
    <w:sectPr w:rsidR="0009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503"/>
    <w:multiLevelType w:val="multilevel"/>
    <w:tmpl w:val="0A6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64E43"/>
    <w:multiLevelType w:val="multilevel"/>
    <w:tmpl w:val="3C0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1"/>
    <w:rsid w:val="00095BD1"/>
    <w:rsid w:val="0066004F"/>
    <w:rsid w:val="00D2248B"/>
    <w:rsid w:val="00EA248A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03A"/>
  <w15:chartTrackingRefBased/>
  <w15:docId w15:val="{7144822D-9BDB-4FC9-A3ED-EC0770C5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5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9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5B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5BD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95BD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95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A24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haute-vienne/content/autotests-declaration-sur-l-honneu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eli.fr/haute-vienne/content/autotests-declaration-sur-l-honneu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meli.fr/haute-vienne/assure/covid-19/symptomes-gestes-barrieres-cas-contact-et-isolement/en-cas-de-contact-avec-une-personne-malade-du-covid-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4EDA9F31234FB9B211B6BDBE8A3A" ma:contentTypeVersion="16" ma:contentTypeDescription="Crée un document." ma:contentTypeScope="" ma:versionID="76f4469cd00b1b2f84bc94a90db7d87a">
  <xsd:schema xmlns:xsd="http://www.w3.org/2001/XMLSchema" xmlns:xs="http://www.w3.org/2001/XMLSchema" xmlns:p="http://schemas.microsoft.com/office/2006/metadata/properties" xmlns:ns1="http://schemas.microsoft.com/sharepoint/v3" xmlns:ns3="b8c1fd43-d17d-48e9-ba17-5fe4ebbe23ff" xmlns:ns4="331331d3-7011-4a1e-bf25-269852625bca" targetNamespace="http://schemas.microsoft.com/office/2006/metadata/properties" ma:root="true" ma:fieldsID="f04855e66bbdc24bf530deb074a0516b" ns1:_="" ns3:_="" ns4:_="">
    <xsd:import namespace="http://schemas.microsoft.com/sharepoint/v3"/>
    <xsd:import namespace="b8c1fd43-d17d-48e9-ba17-5fe4ebbe23ff"/>
    <xsd:import namespace="331331d3-7011-4a1e-bf25-269852625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fd43-d17d-48e9-ba17-5fe4ebbe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31d3-7011-4a1e-bf25-269852625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9DDE4-CA80-4768-B4B9-1DD08264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1fd43-d17d-48e9-ba17-5fe4ebbe23ff"/>
    <ds:schemaRef ds:uri="331331d3-7011-4a1e-bf25-26985262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66FEA-4145-4060-96E6-77CA37713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1E31-96ED-4C6B-A900-F669EC3B0CA0}">
  <ds:schemaRefs>
    <ds:schemaRef ds:uri="http://schemas.microsoft.com/office/2006/documentManagement/types"/>
    <ds:schemaRef ds:uri="b8c1fd43-d17d-48e9-ba17-5fe4ebbe23f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31331d3-7011-4a1e-bf25-269852625bca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Lafougère-Rat</dc:creator>
  <cp:keywords/>
  <dc:description/>
  <cp:lastModifiedBy>Olivier Reymbaut</cp:lastModifiedBy>
  <cp:revision>2</cp:revision>
  <cp:lastPrinted>2022-01-17T07:39:00Z</cp:lastPrinted>
  <dcterms:created xsi:type="dcterms:W3CDTF">2022-01-17T11:49:00Z</dcterms:created>
  <dcterms:modified xsi:type="dcterms:W3CDTF">2022-01-17T11:49:00Z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0x010100765E4EDA9F31234FB9B211B6BDBE8A3A</vt:lpwstr>
  </property>
</Properties>
</file>